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2C7" w:rsidRDefault="006C06B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Medical and Inclement Weather Plan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>Event Managers are required to communicate the following plan to team contacts prior to the event and have a copy available on site at the medical area.</w:t>
      </w:r>
    </w:p>
    <w:p w:rsidR="00C252C7" w:rsidRDefault="006C06B3">
      <w:r>
        <w:rPr>
          <w:rFonts w:ascii="Times New Roman" w:eastAsia="Times New Roman" w:hAnsi="Times New Roman" w:cs="Times New Roman"/>
        </w:rPr>
        <w:t>Resources: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 and Liability Guidelines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TD Manual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Nearest Hospital</w:t>
      </w:r>
      <w:r w:rsidR="005F69F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9F7">
        <w:rPr>
          <w:rFonts w:ascii="Times New Roman" w:eastAsia="Times New Roman" w:hAnsi="Times New Roman" w:cs="Times New Roman"/>
          <w:b/>
          <w:sz w:val="24"/>
          <w:szCs w:val="24"/>
        </w:rPr>
        <w:t>Name: Ohio</w:t>
      </w:r>
      <w:r w:rsidR="005F69F7">
        <w:rPr>
          <w:rFonts w:ascii="Times New Roman" w:eastAsia="Times New Roman" w:hAnsi="Times New Roman" w:cs="Times New Roman"/>
          <w:sz w:val="24"/>
          <w:szCs w:val="24"/>
        </w:rPr>
        <w:t xml:space="preserve"> Grove Health City Methodist</w:t>
      </w:r>
    </w:p>
    <w:p w:rsidR="005F69F7" w:rsidRDefault="006C06B3">
      <w:pPr>
        <w:rPr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9F7" w:rsidRPr="005F69F7">
        <w:rPr>
          <w:color w:val="222222"/>
          <w:sz w:val="20"/>
          <w:szCs w:val="20"/>
          <w:shd w:val="clear" w:color="auto" w:fill="FFFFFF"/>
        </w:rPr>
        <w:t>1375 Stringtown Rd, Grove City, OH 43123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5F69F7" w:rsidRPr="005F69F7">
        <w:rPr>
          <w:rStyle w:val="Hyperlink"/>
          <w:color w:val="1A0DAB"/>
          <w:sz w:val="20"/>
          <w:szCs w:val="20"/>
          <w:shd w:val="clear" w:color="auto" w:fill="FFFFFF"/>
        </w:rPr>
        <w:t>(614) 788-1000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252C7" w:rsidRDefault="00C252C7">
      <w:bookmarkStart w:id="0" w:name="_GoBack"/>
      <w:bookmarkEnd w:id="0"/>
    </w:p>
    <w:p w:rsidR="00A107B8" w:rsidRDefault="00A107B8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>Medical Services provided at tournament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>We will have trainers on site to assess and treat minor injuries.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Where will the medical staff be at the </w:t>
      </w:r>
      <w:r w:rsidR="001052A8">
        <w:rPr>
          <w:rFonts w:ascii="Times New Roman" w:eastAsia="Times New Roman" w:hAnsi="Times New Roman" w:cs="Times New Roman"/>
          <w:b/>
          <w:sz w:val="36"/>
          <w:szCs w:val="36"/>
        </w:rPr>
        <w:t>event?</w:t>
      </w:r>
    </w:p>
    <w:tbl>
      <w:tblPr>
        <w:tblStyle w:val="a0"/>
        <w:tblW w:w="93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 xml:space="preserve">There will be a medical tent at the tournament.  There will be a dedicated golf cart for the trainers, who can be called by volunteers via hand-held radios that score keepers will have on each field.  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How can teams contact the medical staff </w:t>
      </w:r>
      <w:r>
        <w:rPr>
          <w:rFonts w:ascii="Times New Roman" w:eastAsia="Times New Roman" w:hAnsi="Times New Roman" w:cs="Times New Roman"/>
        </w:rPr>
        <w:t xml:space="preserve">(phone, </w:t>
      </w:r>
      <w:proofErr w:type="gramStart"/>
      <w:r>
        <w:rPr>
          <w:rFonts w:ascii="Times New Roman" w:eastAsia="Times New Roman" w:hAnsi="Times New Roman" w:cs="Times New Roman"/>
        </w:rPr>
        <w:t>radio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1052A8">
            <w:pPr>
              <w:widowControl w:val="0"/>
              <w:spacing w:line="240" w:lineRule="auto"/>
            </w:pPr>
            <w:r>
              <w:t>Scorekeepers at each field will have radios on a channel that the medical staff are able to access.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How will event staff communicate weather, emergency &amp; schedule changes to </w:t>
      </w:r>
      <w:r w:rsidR="001052A8">
        <w:rPr>
          <w:rFonts w:ascii="Times New Roman" w:eastAsia="Times New Roman" w:hAnsi="Times New Roman" w:cs="Times New Roman"/>
          <w:b/>
          <w:sz w:val="36"/>
          <w:szCs w:val="36"/>
        </w:rPr>
        <w:t>teams?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3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1052A8">
            <w:pPr>
              <w:widowControl w:val="0"/>
              <w:spacing w:line="240" w:lineRule="auto"/>
            </w:pPr>
            <w:r>
              <w:t>Staff will communicate over radio</w:t>
            </w:r>
            <w:r w:rsidRPr="0023778E">
              <w:t xml:space="preserve">s and utilize </w:t>
            </w:r>
            <w:r>
              <w:t>the Pocket team app.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Any other relevant information specific to your tournament, if applicable </w:t>
      </w:r>
      <w:r>
        <w:rPr>
          <w:rFonts w:ascii="Times New Roman" w:eastAsia="Times New Roman" w:hAnsi="Times New Roman" w:cs="Times New Roman"/>
        </w:rPr>
        <w:t>(Facility specific weather policies)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C252C7">
            <w:pPr>
              <w:widowControl w:val="0"/>
              <w:spacing w:line="240" w:lineRule="auto"/>
            </w:pPr>
          </w:p>
          <w:p w:rsidR="00C252C7" w:rsidRDefault="001052A8">
            <w:pPr>
              <w:widowControl w:val="0"/>
              <w:spacing w:line="240" w:lineRule="auto"/>
            </w:pPr>
            <w:r>
              <w:t xml:space="preserve">In the event of lightning, players should seek </w:t>
            </w:r>
            <w:r w:rsidR="004867FD">
              <w:t>shelter in their vehicles.</w:t>
            </w:r>
            <w:r>
              <w:t xml:space="preserve"> Tents are </w:t>
            </w:r>
            <w:r w:rsidRPr="001B37B9">
              <w:rPr>
                <w:u w:val="single"/>
              </w:rPr>
              <w:t>NOT</w:t>
            </w:r>
            <w:r>
              <w:t xml:space="preserve"> adequate shelter from lightning.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USA Ultimate Weather Policy </w:t>
      </w:r>
      <w:r>
        <w:rPr>
          <w:rFonts w:ascii="Times New Roman" w:eastAsia="Times New Roman" w:hAnsi="Times New Roman" w:cs="Times New Roman"/>
        </w:rPr>
        <w:t>(Facility may have their own policy)</w:t>
      </w:r>
    </w:p>
    <w:p w:rsidR="00C252C7" w:rsidRDefault="006C06B3">
      <w:r>
        <w:rPr>
          <w:rFonts w:ascii="Times New Roman" w:eastAsia="Times New Roman" w:hAnsi="Times New Roman" w:cs="Times New Roman"/>
        </w:rPr>
        <w:t>You can find all</w:t>
      </w:r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safety, and liability information here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u w:val="single"/>
        </w:rPr>
        <w:t>For Lightning:</w:t>
      </w:r>
    </w:p>
    <w:p w:rsidR="001052A8" w:rsidRPr="00955EC0" w:rsidRDefault="001052A8" w:rsidP="001052A8">
      <w:pPr>
        <w:rPr>
          <w:rStyle w:val="Strong"/>
          <w:rFonts w:ascii="Verdana" w:hAnsi="Verdana" w:cs="Calibri"/>
          <w:b w:val="0"/>
          <w:sz w:val="17"/>
          <w:szCs w:val="17"/>
          <w:shd w:val="clear" w:color="auto" w:fill="FFFFFF"/>
        </w:rPr>
      </w:pPr>
      <w:r w:rsidRPr="00955EC0">
        <w:rPr>
          <w:rStyle w:val="Strong"/>
          <w:rFonts w:ascii="Verdana" w:hAnsi="Verdana" w:cs="Calibri"/>
          <w:b w:val="0"/>
          <w:sz w:val="17"/>
          <w:szCs w:val="17"/>
          <w:shd w:val="clear" w:color="auto" w:fill="FFFFFF"/>
        </w:rPr>
        <w:t>If you hear thunder OR your computer or app shows that lightning has struck within ten miles, suspend activity.  If you do not have access to a computer or app that shows the proximity of lightning strikes, suspend play if lightning is seen even if you cannot hear thunder. </w:t>
      </w:r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u w:val="single"/>
        </w:rPr>
        <w:t>For Extreme Heat and Cold:</w:t>
      </w:r>
    </w:p>
    <w:p w:rsidR="00C252C7" w:rsidRDefault="006C06B3">
      <w:r>
        <w:rPr>
          <w:rFonts w:ascii="Verdana" w:eastAsia="Verdana" w:hAnsi="Verdana" w:cs="Verdana"/>
          <w:sz w:val="17"/>
          <w:szCs w:val="17"/>
          <w:highlight w:val="white"/>
        </w:rPr>
        <w:t xml:space="preserve">Refer to </w:t>
      </w:r>
      <w:hyperlink r:id="rId12" w:anchor="MedStaff">
        <w:r>
          <w:rPr>
            <w:rFonts w:ascii="Verdana" w:eastAsia="Verdana" w:hAnsi="Verdana" w:cs="Verdana"/>
            <w:color w:val="B60539"/>
            <w:sz w:val="17"/>
            <w:szCs w:val="17"/>
            <w:highlight w:val="white"/>
            <w:u w:val="single"/>
          </w:rPr>
          <w:t>Medical Staff Requirements</w:t>
        </w:r>
      </w:hyperlink>
      <w:r>
        <w:rPr>
          <w:rFonts w:ascii="Verdana" w:eastAsia="Verdana" w:hAnsi="Verdana" w:cs="Verdana"/>
          <w:sz w:val="17"/>
          <w:szCs w:val="17"/>
          <w:highlight w:val="white"/>
        </w:rPr>
        <w:t xml:space="preserve"> above.  When the Heat Index reaches 100F (</w:t>
      </w:r>
      <w:hyperlink r:id="rId13">
        <w:r>
          <w:rPr>
            <w:rFonts w:ascii="Verdana" w:eastAsia="Verdana" w:hAnsi="Verdana" w:cs="Verdana"/>
            <w:color w:val="B60539"/>
            <w:sz w:val="17"/>
            <w:szCs w:val="17"/>
            <w:highlight w:val="white"/>
            <w:u w:val="single"/>
          </w:rPr>
          <w:t>see NOAA/National Weather Service Heat Index Chart</w:t>
        </w:r>
      </w:hyperlink>
      <w:r>
        <w:rPr>
          <w:rFonts w:ascii="Verdana" w:eastAsia="Verdana" w:hAnsi="Verdana" w:cs="Verdana"/>
          <w:sz w:val="17"/>
          <w:szCs w:val="17"/>
          <w:highlight w:val="white"/>
        </w:rPr>
        <w:t>), play must be suspended.  In colder temperatures and/or wetter conditions, it is important to be cognizant of conditions conducive to hypothermia</w:t>
      </w:r>
    </w:p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6C06B3">
      <w:r>
        <w:rPr>
          <w:rFonts w:ascii="Times New Roman" w:eastAsia="Times New Roman" w:hAnsi="Times New Roman" w:cs="Times New Roman"/>
        </w:rPr>
        <w:t xml:space="preserve">. </w:t>
      </w:r>
    </w:p>
    <w:p w:rsidR="00C252C7" w:rsidRDefault="00C252C7"/>
    <w:p w:rsidR="00C252C7" w:rsidRDefault="00C252C7"/>
    <w:sectPr w:rsidR="00C252C7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1" w:rsidRDefault="00F77A31">
      <w:pPr>
        <w:spacing w:line="240" w:lineRule="auto"/>
      </w:pPr>
      <w:r>
        <w:separator/>
      </w:r>
    </w:p>
  </w:endnote>
  <w:endnote w:type="continuationSeparator" w:id="0">
    <w:p w:rsidR="00F77A31" w:rsidRDefault="00F7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1" w:rsidRDefault="00F77A31">
      <w:pPr>
        <w:spacing w:line="240" w:lineRule="auto"/>
      </w:pPr>
      <w:r>
        <w:separator/>
      </w:r>
    </w:p>
  </w:footnote>
  <w:footnote w:type="continuationSeparator" w:id="0">
    <w:p w:rsidR="00F77A31" w:rsidRDefault="00F7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7" w:rsidRDefault="006C06B3">
    <w:pPr>
      <w:jc w:val="right"/>
    </w:pPr>
    <w:r>
      <w:rPr>
        <w:noProof/>
      </w:rPr>
      <w:drawing>
        <wp:inline distT="114300" distB="114300" distL="114300" distR="114300">
          <wp:extent cx="923925" cy="457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7"/>
    <w:rsid w:val="00092FDC"/>
    <w:rsid w:val="001052A8"/>
    <w:rsid w:val="002C73AB"/>
    <w:rsid w:val="004867FD"/>
    <w:rsid w:val="005F69F7"/>
    <w:rsid w:val="006C06B3"/>
    <w:rsid w:val="006E5250"/>
    <w:rsid w:val="00A107B8"/>
    <w:rsid w:val="00C252C7"/>
    <w:rsid w:val="00DD4B78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7E9F9-F5D7-43A3-B17F-C16CFB6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7B8"/>
    <w:rPr>
      <w:color w:val="0000FF"/>
      <w:u w:val="single"/>
    </w:rPr>
  </w:style>
  <w:style w:type="character" w:styleId="Strong">
    <w:name w:val="Strong"/>
    <w:uiPriority w:val="22"/>
    <w:qFormat/>
    <w:rsid w:val="0010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tdcp/" TargetMode="External"/><Relationship Id="rId13" Type="http://schemas.openxmlformats.org/officeDocument/2006/relationships/hyperlink" Target="http://www.srh.weather.gov/jetstream/downloads/heatindex_rh_f_20x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aultimate.org/resources/organizer_resources/health_safety_and_liability_requirements.aspx" TargetMode="External"/><Relationship Id="rId12" Type="http://schemas.openxmlformats.org/officeDocument/2006/relationships/hyperlink" Target="http://www.usaultimate.org/resources/organizer_resources/health_safety_and_liability_requirements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saultimate.org/resources/organizer_resources/health_safety_and_liability_requirements.aspx" TargetMode="External"/><Relationship Id="rId11" Type="http://schemas.openxmlformats.org/officeDocument/2006/relationships/hyperlink" Target="http://www.usaultimate.org/resources/organizer_resources/health_safety_and_liability_requirements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usaultimate.org/resources/organizer_resources/health_safety_and_liability_requirements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ultimate.org/tdc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Dolan-Kelley</dc:creator>
  <cp:lastModifiedBy>Byron Hicks</cp:lastModifiedBy>
  <cp:revision>3</cp:revision>
  <dcterms:created xsi:type="dcterms:W3CDTF">2023-04-17T15:57:00Z</dcterms:created>
  <dcterms:modified xsi:type="dcterms:W3CDTF">2023-04-17T22:09:00Z</dcterms:modified>
</cp:coreProperties>
</file>