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47513" w14:textId="77777777" w:rsidR="00025B6A" w:rsidRPr="008067B8" w:rsidRDefault="00025B6A" w:rsidP="008067B8">
      <w:pPr>
        <w:pStyle w:val="Heading2"/>
      </w:pPr>
      <w:bookmarkStart w:id="0" w:name="_Toc400543263"/>
      <w:r w:rsidRPr="008067B8">
        <w:t>Event Medical Plan Template</w:t>
      </w:r>
      <w:bookmarkEnd w:id="0"/>
    </w:p>
    <w:p w14:paraId="35FC35C4" w14:textId="77777777" w:rsidR="00025B6A" w:rsidRPr="008067B8" w:rsidRDefault="00025B6A" w:rsidP="00025B6A">
      <w:pPr>
        <w:rPr>
          <w:rFonts w:ascii="Arial" w:hAnsi="Arial" w:cs="Arial"/>
          <w:sz w:val="20"/>
          <w:szCs w:val="20"/>
        </w:rPr>
      </w:pPr>
      <w:r w:rsidRPr="008067B8">
        <w:rPr>
          <w:rFonts w:ascii="Arial" w:hAnsi="Arial" w:cs="Arial"/>
          <w:sz w:val="20"/>
          <w:szCs w:val="20"/>
        </w:rPr>
        <w:t xml:space="preserve">Use this form as a guide to creating your Event Medical Plan. Please see the </w:t>
      </w:r>
      <w:hyperlink r:id="rId9" w:history="1">
        <w:r w:rsidRPr="008067B8">
          <w:rPr>
            <w:rStyle w:val="Hyperlink"/>
            <w:rFonts w:ascii="Arial" w:hAnsi="Arial" w:cs="Arial"/>
            <w:sz w:val="20"/>
            <w:szCs w:val="20"/>
          </w:rPr>
          <w:t>Health, Safety, and Liability Guidelines</w:t>
        </w:r>
      </w:hyperlink>
      <w:r w:rsidRPr="008067B8">
        <w:rPr>
          <w:rFonts w:ascii="Arial" w:hAnsi="Arial" w:cs="Arial"/>
          <w:sz w:val="20"/>
          <w:szCs w:val="20"/>
        </w:rPr>
        <w:t xml:space="preserve"> for details regarding event-specific requirements. Event Managers of USA Ultimate events are required to communicate the following medical/safety plan to team contacts prior to the event and have a copy available on site at the medical area.</w:t>
      </w:r>
    </w:p>
    <w:p w14:paraId="27A76E35" w14:textId="77777777" w:rsidR="00025B6A" w:rsidRPr="008067B8" w:rsidRDefault="00025B6A" w:rsidP="00025B6A">
      <w:pPr>
        <w:rPr>
          <w:rFonts w:ascii="Arial" w:hAnsi="Arial" w:cs="Arial"/>
          <w:b/>
          <w:sz w:val="20"/>
          <w:szCs w:val="20"/>
        </w:rPr>
      </w:pPr>
    </w:p>
    <w:p w14:paraId="5D3B9E1A" w14:textId="77777777" w:rsidR="00025B6A" w:rsidRPr="008067B8" w:rsidRDefault="00025B6A" w:rsidP="00025B6A">
      <w:pPr>
        <w:rPr>
          <w:rFonts w:ascii="Arial" w:hAnsi="Arial" w:cs="Arial"/>
          <w:b/>
          <w:sz w:val="20"/>
          <w:szCs w:val="20"/>
        </w:rPr>
      </w:pPr>
      <w:r w:rsidRPr="008067B8">
        <w:rPr>
          <w:rFonts w:ascii="Arial" w:hAnsi="Arial" w:cs="Arial"/>
          <w:b/>
          <w:sz w:val="20"/>
          <w:szCs w:val="20"/>
        </w:rPr>
        <w:t>Staffing</w:t>
      </w:r>
    </w:p>
    <w:p w14:paraId="532D23C9" w14:textId="77777777" w:rsidR="00025B6A" w:rsidRPr="008067B8" w:rsidRDefault="00025B6A" w:rsidP="00025B6A">
      <w:pPr>
        <w:pStyle w:val="ListParagraph"/>
        <w:numPr>
          <w:ilvl w:val="0"/>
          <w:numId w:val="4"/>
        </w:numPr>
        <w:rPr>
          <w:rFonts w:ascii="Arial" w:hAnsi="Arial" w:cs="Arial"/>
          <w:sz w:val="20"/>
          <w:szCs w:val="20"/>
        </w:rPr>
      </w:pPr>
      <w:r w:rsidRPr="008067B8">
        <w:rPr>
          <w:rFonts w:ascii="Arial" w:hAnsi="Arial" w:cs="Arial"/>
          <w:sz w:val="20"/>
          <w:szCs w:val="20"/>
        </w:rPr>
        <w:t>Every USA Ultimate event requires a Medical Contact (MC).  The Medical Contact must be 25 or older, must know how to get to the nearest hospital and must be able to call 911 immediately if needed. List the name and phone number of your Medical Contact for your event:</w:t>
      </w:r>
      <w:r w:rsidRPr="008067B8">
        <w:rPr>
          <w:rFonts w:ascii="Arial" w:hAnsi="Arial" w:cs="Arial"/>
          <w:sz w:val="20"/>
          <w:szCs w:val="20"/>
        </w:rPr>
        <w:br/>
      </w:r>
      <w:r w:rsidRPr="008067B8">
        <w:rPr>
          <w:rFonts w:ascii="Arial" w:hAnsi="Arial" w:cs="Arial"/>
          <w:sz w:val="20"/>
          <w:szCs w:val="20"/>
        </w:rPr>
        <w:br/>
        <w:t xml:space="preserve">Name: </w:t>
      </w:r>
      <w:r w:rsidR="008067B8" w:rsidRPr="008067B8">
        <w:rPr>
          <w:rFonts w:ascii="Arial" w:hAnsi="Arial" w:cs="Arial"/>
          <w:sz w:val="20"/>
          <w:szCs w:val="20"/>
        </w:rPr>
        <w:fldChar w:fldCharType="begin">
          <w:ffData>
            <w:name w:val="Text2"/>
            <w:enabled/>
            <w:calcOnExit w:val="0"/>
            <w:textInput/>
          </w:ffData>
        </w:fldChar>
      </w:r>
      <w:bookmarkStart w:id="1" w:name="Text2"/>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noProof/>
          <w:sz w:val="20"/>
          <w:szCs w:val="20"/>
        </w:rPr>
        <w:t>Hannah Harrison</w:t>
      </w:r>
      <w:r w:rsidR="008067B8" w:rsidRPr="008067B8">
        <w:rPr>
          <w:rFonts w:ascii="Arial" w:hAnsi="Arial" w:cs="Arial"/>
          <w:sz w:val="20"/>
          <w:szCs w:val="20"/>
        </w:rPr>
        <w:fldChar w:fldCharType="end"/>
      </w:r>
      <w:bookmarkEnd w:id="1"/>
      <w:proofErr w:type="gramStart"/>
      <w:r w:rsidRPr="008067B8">
        <w:rPr>
          <w:rFonts w:ascii="Arial" w:hAnsi="Arial" w:cs="Arial"/>
          <w:sz w:val="20"/>
          <w:szCs w:val="20"/>
        </w:rPr>
        <w:t xml:space="preserve">    Phone</w:t>
      </w:r>
      <w:proofErr w:type="gramEnd"/>
      <w:r w:rsidRPr="008067B8">
        <w:rPr>
          <w:rFonts w:ascii="Arial" w:hAnsi="Arial" w:cs="Arial"/>
          <w:sz w:val="20"/>
          <w:szCs w:val="20"/>
        </w:rPr>
        <w:t xml:space="preserve">: </w:t>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noProof/>
          <w:sz w:val="20"/>
          <w:szCs w:val="20"/>
        </w:rPr>
        <w:t>530-559-1928</w:t>
      </w:r>
      <w:r w:rsidR="008067B8" w:rsidRPr="008067B8">
        <w:rPr>
          <w:rFonts w:ascii="Arial" w:hAnsi="Arial" w:cs="Arial"/>
          <w:sz w:val="20"/>
          <w:szCs w:val="20"/>
        </w:rPr>
        <w:fldChar w:fldCharType="end"/>
      </w:r>
      <w:r w:rsidRPr="008067B8">
        <w:rPr>
          <w:rFonts w:ascii="Arial" w:hAnsi="Arial" w:cs="Arial"/>
          <w:sz w:val="20"/>
          <w:szCs w:val="20"/>
        </w:rPr>
        <w:br/>
      </w:r>
    </w:p>
    <w:p w14:paraId="05C2B5C8" w14:textId="77777777"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Based on the size, field layout, and other event characteristics, what medical staffing level is required for your event (refer to Medical Staff Requirements chart)?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noProof/>
          <w:sz w:val="20"/>
          <w:szCs w:val="20"/>
        </w:rPr>
        <w:t>MC is on-site and a non-participant</w:t>
      </w:r>
      <w:r w:rsidR="008067B8" w:rsidRPr="008067B8">
        <w:rPr>
          <w:rFonts w:ascii="Arial" w:hAnsi="Arial" w:cs="Arial"/>
          <w:sz w:val="20"/>
          <w:szCs w:val="20"/>
        </w:rPr>
        <w:fldChar w:fldCharType="end"/>
      </w:r>
      <w:r w:rsidR="00B06F3A" w:rsidRPr="008067B8">
        <w:rPr>
          <w:rFonts w:ascii="Arial" w:hAnsi="Arial" w:cs="Arial"/>
          <w:sz w:val="20"/>
          <w:szCs w:val="20"/>
        </w:rPr>
        <w:br/>
      </w:r>
    </w:p>
    <w:p w14:paraId="19C47261" w14:textId="77777777"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What medical services will be provided at the event?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noProof/>
          <w:sz w:val="20"/>
          <w:szCs w:val="20"/>
        </w:rPr>
        <w:t>A trainer</w:t>
      </w:r>
      <w:r w:rsidR="008067B8" w:rsidRPr="008067B8">
        <w:rPr>
          <w:rFonts w:ascii="Arial" w:hAnsi="Arial" w:cs="Arial"/>
          <w:sz w:val="20"/>
          <w:szCs w:val="20"/>
        </w:rPr>
        <w:fldChar w:fldCharType="end"/>
      </w:r>
      <w:r w:rsidR="00B06F3A" w:rsidRPr="008067B8">
        <w:rPr>
          <w:rFonts w:ascii="Arial" w:hAnsi="Arial" w:cs="Arial"/>
          <w:sz w:val="20"/>
          <w:szCs w:val="20"/>
        </w:rPr>
        <w:br/>
      </w:r>
    </w:p>
    <w:p w14:paraId="2064B9F9" w14:textId="77777777" w:rsidR="00025B6A" w:rsidRPr="008067B8" w:rsidRDefault="00025B6A" w:rsidP="00025B6A">
      <w:pPr>
        <w:numPr>
          <w:ilvl w:val="0"/>
          <w:numId w:val="4"/>
        </w:numPr>
        <w:rPr>
          <w:rFonts w:ascii="Arial" w:hAnsi="Arial" w:cs="Arial"/>
          <w:sz w:val="20"/>
          <w:szCs w:val="20"/>
        </w:rPr>
      </w:pPr>
      <w:r w:rsidRPr="008067B8">
        <w:rPr>
          <w:rFonts w:ascii="Arial" w:hAnsi="Arial" w:cs="Arial"/>
          <w:sz w:val="20"/>
          <w:szCs w:val="20"/>
        </w:rPr>
        <w:t xml:space="preserve">Where will the designated medical area be located at the event?  </w:t>
      </w:r>
      <w:r w:rsidRPr="008067B8">
        <w:rPr>
          <w:rFonts w:ascii="Arial" w:hAnsi="Arial" w:cs="Arial"/>
          <w:sz w:val="20"/>
          <w:szCs w:val="20"/>
        </w:rPr>
        <w:br/>
      </w:r>
    </w:p>
    <w:p w14:paraId="533F4AEA" w14:textId="77777777" w:rsidR="00025B6A" w:rsidRPr="008067B8" w:rsidRDefault="00025B6A" w:rsidP="00025B6A">
      <w:pPr>
        <w:rPr>
          <w:rFonts w:ascii="Arial" w:hAnsi="Arial" w:cs="Arial"/>
          <w:b/>
          <w:sz w:val="20"/>
          <w:szCs w:val="20"/>
        </w:rPr>
      </w:pPr>
      <w:r w:rsidRPr="008067B8">
        <w:rPr>
          <w:rFonts w:ascii="Arial" w:hAnsi="Arial" w:cs="Arial"/>
          <w:b/>
          <w:sz w:val="20"/>
          <w:szCs w:val="20"/>
        </w:rPr>
        <w:t>Information for the Closest Medical Facility</w:t>
      </w:r>
    </w:p>
    <w:p w14:paraId="3E29DB75" w14:textId="77777777" w:rsidR="00025B6A" w:rsidRPr="008067B8" w:rsidRDefault="00025B6A" w:rsidP="00CD378C">
      <w:pPr>
        <w:pStyle w:val="ListParagraph"/>
        <w:numPr>
          <w:ilvl w:val="0"/>
          <w:numId w:val="4"/>
        </w:numPr>
        <w:rPr>
          <w:rFonts w:ascii="Arial" w:hAnsi="Arial" w:cs="Arial"/>
          <w:sz w:val="20"/>
          <w:szCs w:val="20"/>
        </w:rPr>
      </w:pPr>
      <w:r w:rsidRPr="008067B8">
        <w:rPr>
          <w:rFonts w:ascii="Arial" w:hAnsi="Arial" w:cs="Arial"/>
          <w:sz w:val="20"/>
          <w:szCs w:val="20"/>
        </w:rPr>
        <w:t>Name, address, and phone number of the nearest hospital or emergency medical facility:</w:t>
      </w:r>
      <w:r w:rsidR="00C9607D" w:rsidRPr="008067B8">
        <w:rPr>
          <w:rFonts w:ascii="Arial" w:hAnsi="Arial" w:cs="Arial"/>
          <w:sz w:val="20"/>
          <w:szCs w:val="20"/>
        </w:rPr>
        <w:br/>
      </w:r>
      <w:r w:rsidRPr="008067B8">
        <w:rPr>
          <w:rFonts w:ascii="Arial" w:hAnsi="Arial" w:cs="Arial"/>
          <w:sz w:val="20"/>
          <w:szCs w:val="20"/>
        </w:rPr>
        <w:br/>
      </w:r>
      <w:r w:rsidR="008067B8" w:rsidRPr="008067B8">
        <w:rPr>
          <w:rFonts w:ascii="Arial" w:hAnsi="Arial" w:cs="Arial"/>
          <w:sz w:val="20"/>
          <w:szCs w:val="20"/>
        </w:rPr>
        <w:t xml:space="preserve">Name: </w:t>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noProof/>
          <w:sz w:val="20"/>
          <w:szCs w:val="20"/>
        </w:rPr>
        <w:t>Sierra Vista Regional Medical Center</w:t>
      </w:r>
      <w:r w:rsidR="008067B8" w:rsidRPr="008067B8">
        <w:rPr>
          <w:rFonts w:ascii="Arial" w:hAnsi="Arial" w:cs="Arial"/>
          <w:sz w:val="20"/>
          <w:szCs w:val="20"/>
        </w:rPr>
        <w:fldChar w:fldCharType="end"/>
      </w:r>
      <w:proofErr w:type="gramStart"/>
      <w:r w:rsidR="008067B8" w:rsidRPr="008067B8">
        <w:rPr>
          <w:rFonts w:ascii="Arial" w:hAnsi="Arial" w:cs="Arial"/>
          <w:sz w:val="20"/>
          <w:szCs w:val="20"/>
        </w:rPr>
        <w:t xml:space="preserve">    Phone</w:t>
      </w:r>
      <w:proofErr w:type="gramEnd"/>
      <w:r w:rsidR="008067B8" w:rsidRPr="008067B8">
        <w:rPr>
          <w:rFonts w:ascii="Arial" w:hAnsi="Arial" w:cs="Arial"/>
          <w:sz w:val="20"/>
          <w:szCs w:val="20"/>
        </w:rPr>
        <w:t xml:space="preserve">: </w:t>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noProof/>
          <w:sz w:val="20"/>
          <w:szCs w:val="20"/>
        </w:rPr>
        <w:t>(805)546-7600</w:t>
      </w:r>
      <w:r w:rsidR="008067B8" w:rsidRPr="008067B8">
        <w:rPr>
          <w:rFonts w:ascii="Arial" w:hAnsi="Arial" w:cs="Arial"/>
          <w:sz w:val="20"/>
          <w:szCs w:val="20"/>
        </w:rPr>
        <w:fldChar w:fldCharType="end"/>
      </w:r>
      <w:r w:rsidR="008067B8">
        <w:rPr>
          <w:rFonts w:ascii="Arial" w:hAnsi="Arial" w:cs="Arial"/>
          <w:sz w:val="20"/>
          <w:szCs w:val="20"/>
        </w:rPr>
        <w:t xml:space="preserve">     </w:t>
      </w:r>
      <w:r w:rsidR="008067B8" w:rsidRPr="008067B8">
        <w:rPr>
          <w:rFonts w:ascii="Arial" w:hAnsi="Arial" w:cs="Arial"/>
          <w:sz w:val="20"/>
          <w:szCs w:val="20"/>
        </w:rPr>
        <w:br/>
      </w:r>
      <w:r w:rsidRPr="008067B8">
        <w:rPr>
          <w:rFonts w:ascii="Arial" w:hAnsi="Arial" w:cs="Arial"/>
          <w:sz w:val="20"/>
          <w:szCs w:val="20"/>
        </w:rPr>
        <w:br/>
        <w:t xml:space="preserve">Address: </w:t>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noProof/>
          <w:sz w:val="20"/>
          <w:szCs w:val="20"/>
        </w:rPr>
        <w:t>1010 Murray Ave, San Luis Obispo, CA 93405</w:t>
      </w:r>
      <w:r w:rsidR="008067B8" w:rsidRPr="008067B8">
        <w:rPr>
          <w:rFonts w:ascii="Arial" w:hAnsi="Arial" w:cs="Arial"/>
          <w:sz w:val="20"/>
          <w:szCs w:val="20"/>
        </w:rPr>
        <w:fldChar w:fldCharType="end"/>
      </w:r>
      <w:r w:rsidR="00CD378C" w:rsidRPr="008067B8">
        <w:rPr>
          <w:rFonts w:ascii="Arial" w:hAnsi="Arial" w:cs="Arial"/>
          <w:sz w:val="20"/>
          <w:szCs w:val="20"/>
        </w:rPr>
        <w:br/>
      </w:r>
    </w:p>
    <w:p w14:paraId="66D4F949" w14:textId="77777777"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List the directions to the nearest hospital or emergency medical facility: </w:t>
      </w:r>
    </w:p>
    <w:p w14:paraId="136C40EF" w14:textId="77777777" w:rsidR="00C450A3" w:rsidRDefault="008067B8" w:rsidP="00025B6A">
      <w:pPr>
        <w:ind w:left="216"/>
        <w:rPr>
          <w:rFonts w:ascii="Arial" w:hAnsi="Arial" w:cs="Arial"/>
          <w:noProof/>
          <w:sz w:val="20"/>
          <w:szCs w:val="20"/>
        </w:rPr>
      </w:pPr>
      <w:r w:rsidRPr="008067B8">
        <w:rPr>
          <w:rFonts w:ascii="Arial" w:hAnsi="Arial" w:cs="Arial"/>
          <w:sz w:val="20"/>
          <w:szCs w:val="20"/>
        </w:rPr>
        <w:fldChar w:fldCharType="begin">
          <w:ffData>
            <w:name w:val="Text2"/>
            <w:enabled/>
            <w:calcOnExit w:val="0"/>
            <w:textInput/>
          </w:ffData>
        </w:fldChar>
      </w:r>
      <w:r w:rsidRPr="008067B8">
        <w:rPr>
          <w:rFonts w:ascii="Arial" w:hAnsi="Arial" w:cs="Arial"/>
          <w:sz w:val="20"/>
          <w:szCs w:val="20"/>
        </w:rPr>
        <w:instrText xml:space="preserve"> FORMTEXT </w:instrText>
      </w:r>
      <w:r w:rsidRPr="008067B8">
        <w:rPr>
          <w:rFonts w:ascii="Arial" w:hAnsi="Arial" w:cs="Arial"/>
          <w:sz w:val="20"/>
          <w:szCs w:val="20"/>
        </w:rPr>
      </w:r>
      <w:r w:rsidRPr="008067B8">
        <w:rPr>
          <w:rFonts w:ascii="Arial" w:hAnsi="Arial" w:cs="Arial"/>
          <w:sz w:val="20"/>
          <w:szCs w:val="20"/>
        </w:rPr>
        <w:fldChar w:fldCharType="separate"/>
      </w:r>
      <w:r w:rsidR="00C450A3">
        <w:rPr>
          <w:rFonts w:ascii="Arial" w:hAnsi="Arial" w:cs="Arial"/>
          <w:noProof/>
          <w:sz w:val="20"/>
          <w:szCs w:val="20"/>
        </w:rPr>
        <w:t>Head southeast on Sports COmplex Rd.</w:t>
      </w:r>
    </w:p>
    <w:p w14:paraId="3B03DB61" w14:textId="77777777" w:rsidR="00C450A3" w:rsidRDefault="00C450A3" w:rsidP="00025B6A">
      <w:pPr>
        <w:ind w:left="216"/>
        <w:rPr>
          <w:rFonts w:ascii="Arial" w:hAnsi="Arial" w:cs="Arial"/>
          <w:noProof/>
          <w:sz w:val="20"/>
          <w:szCs w:val="20"/>
        </w:rPr>
      </w:pPr>
      <w:r>
        <w:rPr>
          <w:rFonts w:ascii="Arial" w:hAnsi="Arial" w:cs="Arial"/>
          <w:noProof/>
          <w:sz w:val="20"/>
          <w:szCs w:val="20"/>
        </w:rPr>
        <w:t>Turn right onto Via Carta</w:t>
      </w:r>
    </w:p>
    <w:p w14:paraId="1E03E7D1" w14:textId="77777777" w:rsidR="00C450A3" w:rsidRDefault="00C450A3" w:rsidP="00025B6A">
      <w:pPr>
        <w:ind w:left="216"/>
        <w:rPr>
          <w:rFonts w:ascii="Arial" w:hAnsi="Arial" w:cs="Arial"/>
          <w:noProof/>
          <w:sz w:val="20"/>
          <w:szCs w:val="20"/>
        </w:rPr>
      </w:pPr>
      <w:r>
        <w:rPr>
          <w:rFonts w:ascii="Arial" w:hAnsi="Arial" w:cs="Arial"/>
          <w:noProof/>
          <w:sz w:val="20"/>
          <w:szCs w:val="20"/>
        </w:rPr>
        <w:t>Via Carta turns right and becomes Highland Dr</w:t>
      </w:r>
    </w:p>
    <w:p w14:paraId="16E0ECA8" w14:textId="77777777" w:rsidR="00C450A3" w:rsidRDefault="00C450A3" w:rsidP="00025B6A">
      <w:pPr>
        <w:ind w:left="216"/>
        <w:rPr>
          <w:rFonts w:ascii="Arial" w:hAnsi="Arial" w:cs="Arial"/>
          <w:noProof/>
          <w:sz w:val="20"/>
          <w:szCs w:val="20"/>
        </w:rPr>
      </w:pPr>
      <w:r>
        <w:rPr>
          <w:rFonts w:ascii="Arial" w:hAnsi="Arial" w:cs="Arial"/>
          <w:noProof/>
          <w:sz w:val="20"/>
          <w:szCs w:val="20"/>
        </w:rPr>
        <w:t>use the left 2 lanes to turn left onto CA-1S/N Santa Rosa St.</w:t>
      </w:r>
    </w:p>
    <w:p w14:paraId="4DE3B78E" w14:textId="77777777" w:rsidR="00025B6A" w:rsidRPr="008067B8" w:rsidRDefault="00C450A3" w:rsidP="00025B6A">
      <w:pPr>
        <w:ind w:left="216"/>
        <w:rPr>
          <w:rFonts w:ascii="Arial" w:hAnsi="Arial" w:cs="Arial"/>
          <w:sz w:val="20"/>
          <w:szCs w:val="20"/>
        </w:rPr>
      </w:pPr>
      <w:r>
        <w:rPr>
          <w:rFonts w:ascii="Arial" w:hAnsi="Arial" w:cs="Arial"/>
          <w:noProof/>
          <w:sz w:val="20"/>
          <w:szCs w:val="20"/>
        </w:rPr>
        <w:t>Turn left onto Murray Ave</w:t>
      </w:r>
      <w:r w:rsidR="008067B8" w:rsidRPr="008067B8">
        <w:rPr>
          <w:rFonts w:ascii="Arial" w:hAnsi="Arial" w:cs="Arial"/>
          <w:sz w:val="20"/>
          <w:szCs w:val="20"/>
        </w:rPr>
        <w:fldChar w:fldCharType="end"/>
      </w:r>
      <w:r w:rsidR="008067B8" w:rsidRPr="008067B8">
        <w:rPr>
          <w:rFonts w:ascii="Arial" w:hAnsi="Arial" w:cs="Arial"/>
          <w:sz w:val="20"/>
          <w:szCs w:val="20"/>
        </w:rPr>
        <w:br/>
      </w:r>
    </w:p>
    <w:p w14:paraId="3405AA36" w14:textId="77777777" w:rsidR="00025B6A" w:rsidRPr="008067B8" w:rsidRDefault="00025B6A" w:rsidP="00025B6A">
      <w:pPr>
        <w:numPr>
          <w:ilvl w:val="0"/>
          <w:numId w:val="4"/>
        </w:numPr>
        <w:rPr>
          <w:rFonts w:ascii="Arial" w:hAnsi="Arial" w:cs="Arial"/>
          <w:sz w:val="20"/>
          <w:szCs w:val="20"/>
        </w:rPr>
      </w:pPr>
      <w:r w:rsidRPr="008067B8">
        <w:rPr>
          <w:rFonts w:ascii="Arial" w:hAnsi="Arial" w:cs="Arial"/>
          <w:sz w:val="20"/>
          <w:szCs w:val="20"/>
        </w:rPr>
        <w:t xml:space="preserve">What is the emergency response time to the fields?  </w:t>
      </w:r>
      <w:r w:rsid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noProof/>
          <w:sz w:val="20"/>
          <w:szCs w:val="20"/>
        </w:rPr>
        <w:t>10 mintues</w:t>
      </w:r>
      <w:r w:rsidR="008067B8" w:rsidRPr="008067B8">
        <w:rPr>
          <w:rFonts w:ascii="Arial" w:hAnsi="Arial" w:cs="Arial"/>
          <w:sz w:val="20"/>
          <w:szCs w:val="20"/>
        </w:rPr>
        <w:fldChar w:fldCharType="end"/>
      </w:r>
      <w:r w:rsidR="008067B8" w:rsidRPr="008067B8">
        <w:rPr>
          <w:rFonts w:ascii="Arial" w:hAnsi="Arial" w:cs="Arial"/>
          <w:sz w:val="20"/>
          <w:szCs w:val="20"/>
        </w:rPr>
        <w:br/>
      </w:r>
    </w:p>
    <w:p w14:paraId="585FBB79" w14:textId="77777777" w:rsidR="00025B6A" w:rsidRPr="008067B8" w:rsidRDefault="00025B6A" w:rsidP="00025B6A">
      <w:pPr>
        <w:numPr>
          <w:ilvl w:val="0"/>
          <w:numId w:val="4"/>
        </w:numPr>
        <w:rPr>
          <w:rFonts w:ascii="Arial" w:hAnsi="Arial" w:cs="Arial"/>
          <w:b/>
          <w:sz w:val="20"/>
          <w:szCs w:val="20"/>
        </w:rPr>
      </w:pPr>
      <w:r w:rsidRPr="008067B8">
        <w:rPr>
          <w:rFonts w:ascii="Arial" w:hAnsi="Arial" w:cs="Arial"/>
          <w:sz w:val="20"/>
          <w:szCs w:val="20"/>
        </w:rPr>
        <w:t xml:space="preserve">What is the ambulance access to the fields? </w:t>
      </w:r>
      <w:r w:rsidR="008067B8"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noProof/>
          <w:sz w:val="20"/>
          <w:szCs w:val="20"/>
        </w:rPr>
        <w:t>Can drive right to the fields</w:t>
      </w:r>
      <w:r w:rsidR="008067B8" w:rsidRPr="008067B8">
        <w:rPr>
          <w:rFonts w:ascii="Arial" w:hAnsi="Arial" w:cs="Arial"/>
          <w:sz w:val="20"/>
          <w:szCs w:val="20"/>
        </w:rPr>
        <w:fldChar w:fldCharType="end"/>
      </w:r>
      <w:r w:rsidR="008067B8" w:rsidRPr="008067B8">
        <w:rPr>
          <w:rFonts w:ascii="Arial" w:hAnsi="Arial" w:cs="Arial"/>
          <w:sz w:val="20"/>
          <w:szCs w:val="20"/>
        </w:rPr>
        <w:br/>
      </w:r>
    </w:p>
    <w:p w14:paraId="6BA7F356" w14:textId="77777777" w:rsidR="00025B6A" w:rsidRPr="008067B8" w:rsidRDefault="00025B6A" w:rsidP="00025B6A">
      <w:pPr>
        <w:rPr>
          <w:rFonts w:ascii="Arial" w:hAnsi="Arial" w:cs="Arial"/>
          <w:b/>
          <w:sz w:val="20"/>
          <w:szCs w:val="20"/>
        </w:rPr>
      </w:pPr>
      <w:r w:rsidRPr="008067B8">
        <w:rPr>
          <w:rFonts w:ascii="Arial" w:hAnsi="Arial" w:cs="Arial"/>
          <w:b/>
          <w:sz w:val="20"/>
          <w:szCs w:val="20"/>
        </w:rPr>
        <w:t>Communication</w:t>
      </w:r>
    </w:p>
    <w:p w14:paraId="252F170A" w14:textId="77777777" w:rsidR="00025B6A" w:rsidRPr="008067B8" w:rsidRDefault="00CD378C" w:rsidP="00B06F3A">
      <w:pPr>
        <w:numPr>
          <w:ilvl w:val="0"/>
          <w:numId w:val="4"/>
        </w:numPr>
        <w:rPr>
          <w:rFonts w:ascii="Arial" w:hAnsi="Arial" w:cs="Arial"/>
          <w:sz w:val="20"/>
          <w:szCs w:val="20"/>
        </w:rPr>
      </w:pPr>
      <w:r w:rsidRPr="008067B8">
        <w:rPr>
          <w:rFonts w:ascii="Arial" w:hAnsi="Arial" w:cs="Arial"/>
          <w:sz w:val="20"/>
          <w:szCs w:val="20"/>
        </w:rPr>
        <w:t>How can teams best</w:t>
      </w:r>
      <w:r w:rsidR="00025B6A" w:rsidRPr="008067B8">
        <w:rPr>
          <w:rFonts w:ascii="Arial" w:hAnsi="Arial" w:cs="Arial"/>
          <w:sz w:val="20"/>
          <w:szCs w:val="20"/>
        </w:rPr>
        <w:t xml:space="preserve"> access the medical personnel (phone number, radio, other)? </w:t>
      </w:r>
      <w:r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9B4450">
        <w:rPr>
          <w:rFonts w:ascii="Arial" w:hAnsi="Arial" w:cs="Arial"/>
          <w:noProof/>
          <w:sz w:val="20"/>
          <w:szCs w:val="20"/>
        </w:rPr>
        <w:t>We will only have 4 fields and the medical trainer on site should be very close and so going over their for help should work. If not calling the Tournament DIrector/Medical Contact is another way.</w:t>
      </w:r>
      <w:r w:rsidR="008067B8" w:rsidRPr="008067B8">
        <w:rPr>
          <w:rFonts w:ascii="Arial" w:hAnsi="Arial" w:cs="Arial"/>
          <w:sz w:val="20"/>
          <w:szCs w:val="20"/>
        </w:rPr>
        <w:fldChar w:fldCharType="end"/>
      </w:r>
      <w:r w:rsidR="008067B8" w:rsidRPr="008067B8">
        <w:rPr>
          <w:rFonts w:ascii="Arial" w:hAnsi="Arial" w:cs="Arial"/>
          <w:sz w:val="20"/>
          <w:szCs w:val="20"/>
        </w:rPr>
        <w:br/>
      </w:r>
    </w:p>
    <w:p w14:paraId="1A93AA95" w14:textId="77777777" w:rsidR="00025B6A" w:rsidRPr="008067B8" w:rsidRDefault="00025B6A" w:rsidP="00B06F3A">
      <w:pPr>
        <w:numPr>
          <w:ilvl w:val="0"/>
          <w:numId w:val="4"/>
        </w:numPr>
        <w:rPr>
          <w:rFonts w:ascii="Arial" w:hAnsi="Arial" w:cs="Arial"/>
          <w:sz w:val="20"/>
          <w:szCs w:val="20"/>
        </w:rPr>
      </w:pPr>
      <w:r w:rsidRPr="008067B8">
        <w:rPr>
          <w:rFonts w:ascii="Arial" w:hAnsi="Arial" w:cs="Arial"/>
          <w:sz w:val="20"/>
          <w:szCs w:val="20"/>
        </w:rPr>
        <w:t xml:space="preserve">Who will make the call to modify the event for weather or temperature related reasons?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sz w:val="20"/>
          <w:szCs w:val="20"/>
        </w:rPr>
        <w:t>Hannah Harrison and Mara McKown</w:t>
      </w:r>
      <w:r w:rsidR="008067B8" w:rsidRPr="008067B8">
        <w:rPr>
          <w:rFonts w:ascii="Arial" w:hAnsi="Arial" w:cs="Arial"/>
          <w:sz w:val="20"/>
          <w:szCs w:val="20"/>
        </w:rPr>
        <w:fldChar w:fldCharType="end"/>
      </w:r>
      <w:r w:rsidR="008067B8" w:rsidRPr="008067B8">
        <w:rPr>
          <w:rFonts w:ascii="Arial" w:hAnsi="Arial" w:cs="Arial"/>
          <w:sz w:val="20"/>
          <w:szCs w:val="20"/>
        </w:rPr>
        <w:br/>
      </w:r>
    </w:p>
    <w:p w14:paraId="2E03E8B4" w14:textId="77777777" w:rsidR="00025B6A" w:rsidRPr="008067B8" w:rsidRDefault="00025B6A" w:rsidP="00025B6A">
      <w:pPr>
        <w:numPr>
          <w:ilvl w:val="0"/>
          <w:numId w:val="4"/>
        </w:numPr>
        <w:rPr>
          <w:rFonts w:ascii="Arial" w:eastAsiaTheme="majorEastAsia" w:hAnsi="Arial" w:cs="Arial"/>
          <w:b/>
          <w:bCs/>
          <w:kern w:val="32"/>
          <w:sz w:val="20"/>
          <w:szCs w:val="20"/>
        </w:rPr>
      </w:pPr>
      <w:r w:rsidRPr="008067B8">
        <w:rPr>
          <w:rFonts w:ascii="Arial" w:hAnsi="Arial" w:cs="Arial"/>
          <w:sz w:val="20"/>
          <w:szCs w:val="20"/>
        </w:rPr>
        <w:t xml:space="preserve">How will event staff communicate with teams regarding weather, emergencies or changes to the schedule?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C450A3">
        <w:rPr>
          <w:rFonts w:ascii="Arial" w:hAnsi="Arial" w:cs="Arial"/>
          <w:sz w:val="20"/>
          <w:szCs w:val="20"/>
        </w:rPr>
        <w:t>Primarily via e</w:t>
      </w:r>
      <w:r w:rsidR="00C450A3">
        <w:rPr>
          <w:rFonts w:ascii="Arial" w:hAnsi="Arial" w:cs="Arial"/>
          <w:noProof/>
          <w:sz w:val="20"/>
          <w:szCs w:val="20"/>
        </w:rPr>
        <w:t>mail and phone if neccesary</w:t>
      </w:r>
      <w:r w:rsidR="008067B8" w:rsidRPr="008067B8">
        <w:rPr>
          <w:rFonts w:ascii="Arial" w:hAnsi="Arial" w:cs="Arial"/>
          <w:sz w:val="20"/>
          <w:szCs w:val="20"/>
        </w:rPr>
        <w:fldChar w:fldCharType="end"/>
      </w:r>
      <w:r w:rsidR="008067B8" w:rsidRPr="008067B8">
        <w:rPr>
          <w:rFonts w:ascii="Arial" w:hAnsi="Arial" w:cs="Arial"/>
          <w:sz w:val="20"/>
          <w:szCs w:val="20"/>
        </w:rPr>
        <w:br/>
      </w:r>
      <w:r w:rsidR="00B06F3A" w:rsidRPr="008067B8">
        <w:rPr>
          <w:rFonts w:ascii="Arial" w:hAnsi="Arial" w:cs="Arial"/>
          <w:sz w:val="20"/>
          <w:szCs w:val="20"/>
        </w:rPr>
        <w:br/>
      </w:r>
      <w:r w:rsidRPr="008067B8">
        <w:rPr>
          <w:rFonts w:ascii="Arial" w:hAnsi="Arial" w:cs="Arial"/>
          <w:sz w:val="20"/>
          <w:szCs w:val="20"/>
        </w:rPr>
        <w:br w:type="page"/>
      </w:r>
    </w:p>
    <w:p w14:paraId="6702FB4F" w14:textId="77777777" w:rsidR="00025B6A" w:rsidRPr="008067B8" w:rsidRDefault="00025B6A" w:rsidP="008067B8">
      <w:pPr>
        <w:pStyle w:val="Heading2"/>
      </w:pPr>
      <w:bookmarkStart w:id="2" w:name="_Toc397515630"/>
      <w:bookmarkStart w:id="3" w:name="_Toc400543264"/>
      <w:r w:rsidRPr="008067B8">
        <w:lastRenderedPageBreak/>
        <w:t>Inclement Weather Plan</w:t>
      </w:r>
      <w:bookmarkEnd w:id="2"/>
      <w:r w:rsidRPr="008067B8">
        <w:t xml:space="preserve"> Template</w:t>
      </w:r>
      <w:bookmarkEnd w:id="3"/>
    </w:p>
    <w:p w14:paraId="786FEF32" w14:textId="77777777" w:rsidR="00025B6A" w:rsidRPr="008067B8" w:rsidRDefault="00025B6A" w:rsidP="00025B6A">
      <w:pPr>
        <w:rPr>
          <w:rFonts w:ascii="Arial" w:hAnsi="Arial" w:cs="Arial"/>
          <w:sz w:val="20"/>
          <w:szCs w:val="20"/>
        </w:rPr>
      </w:pPr>
      <w:r w:rsidRPr="008067B8">
        <w:rPr>
          <w:rFonts w:ascii="Arial" w:hAnsi="Arial" w:cs="Arial"/>
          <w:sz w:val="20"/>
          <w:szCs w:val="20"/>
        </w:rPr>
        <w:t xml:space="preserve">Use this form as a guide to creating your Inclement Weather Plan. Please see the </w:t>
      </w:r>
      <w:hyperlink r:id="rId10" w:history="1">
        <w:r w:rsidRPr="008067B8">
          <w:rPr>
            <w:rStyle w:val="Hyperlink"/>
            <w:rFonts w:ascii="Arial" w:hAnsi="Arial" w:cs="Arial"/>
            <w:sz w:val="20"/>
            <w:szCs w:val="20"/>
          </w:rPr>
          <w:t>Health, Safety, and Liability Guidelines</w:t>
        </w:r>
      </w:hyperlink>
      <w:r w:rsidRPr="008067B8">
        <w:rPr>
          <w:rFonts w:ascii="Arial" w:hAnsi="Arial" w:cs="Arial"/>
          <w:sz w:val="20"/>
          <w:szCs w:val="20"/>
        </w:rPr>
        <w:t xml:space="preserve"> for details regarding event-specific requirements. Event Managers of USA Ultimate events are required to communicate the following plan to team contacts prior to the event and have a copy available on site at the medical area.</w:t>
      </w:r>
    </w:p>
    <w:p w14:paraId="793847C6" w14:textId="77777777" w:rsidR="00B06F3A" w:rsidRPr="008067B8" w:rsidRDefault="00B06F3A" w:rsidP="00025B6A">
      <w:pPr>
        <w:rPr>
          <w:rFonts w:ascii="Arial" w:hAnsi="Arial" w:cs="Arial"/>
          <w:b/>
          <w:sz w:val="20"/>
          <w:szCs w:val="20"/>
        </w:rPr>
      </w:pPr>
    </w:p>
    <w:p w14:paraId="7F266572" w14:textId="77777777" w:rsidR="00025B6A" w:rsidRPr="008067B8" w:rsidRDefault="00025B6A" w:rsidP="00025B6A">
      <w:pPr>
        <w:rPr>
          <w:rFonts w:ascii="Arial" w:hAnsi="Arial" w:cs="Arial"/>
          <w:b/>
          <w:sz w:val="20"/>
          <w:szCs w:val="20"/>
        </w:rPr>
      </w:pPr>
      <w:r w:rsidRPr="008067B8">
        <w:rPr>
          <w:rFonts w:ascii="Arial" w:hAnsi="Arial" w:cs="Arial"/>
          <w:b/>
          <w:sz w:val="20"/>
          <w:szCs w:val="20"/>
        </w:rPr>
        <w:t>Staffing/Decision-Making</w:t>
      </w:r>
    </w:p>
    <w:p w14:paraId="7F0EC39E" w14:textId="7B933994" w:rsidR="00025B6A" w:rsidRPr="008067B8" w:rsidRDefault="00025B6A" w:rsidP="008067B8">
      <w:pPr>
        <w:numPr>
          <w:ilvl w:val="0"/>
          <w:numId w:val="7"/>
        </w:numPr>
        <w:rPr>
          <w:rFonts w:ascii="Arial" w:hAnsi="Arial" w:cs="Arial"/>
          <w:sz w:val="20"/>
          <w:szCs w:val="20"/>
        </w:rPr>
      </w:pPr>
      <w:r w:rsidRPr="008067B8">
        <w:rPr>
          <w:rFonts w:ascii="Arial" w:hAnsi="Arial" w:cs="Arial"/>
          <w:sz w:val="20"/>
          <w:szCs w:val="20"/>
        </w:rPr>
        <w:t xml:space="preserve">It is critical that the facility owner/manager is involved in decision-making about field use and weather conditions. Please describe the field site’s inclement weather policy and decision-making process.  If you have a backup field site, also outline their weather policy.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EF2E5E">
        <w:rPr>
          <w:rFonts w:ascii="Arial" w:hAnsi="Arial" w:cs="Arial"/>
          <w:noProof/>
          <w:sz w:val="20"/>
          <w:szCs w:val="20"/>
        </w:rPr>
        <w:t xml:space="preserve">The only thing that would close the fields is lightening. </w:t>
      </w:r>
      <w:r w:rsidR="00E90D43">
        <w:rPr>
          <w:rFonts w:ascii="Arial" w:hAnsi="Arial" w:cs="Arial"/>
          <w:noProof/>
          <w:sz w:val="20"/>
          <w:szCs w:val="20"/>
        </w:rPr>
        <w:t>A Cal Poly ASI field staff would inform us that the fields are closed due to lightening. Scheduling after would proceed based on importance of events so a tournament would be rescheduled first.</w:t>
      </w:r>
      <w:r w:rsidR="008067B8" w:rsidRPr="008067B8">
        <w:rPr>
          <w:rFonts w:ascii="Arial" w:hAnsi="Arial" w:cs="Arial"/>
          <w:sz w:val="20"/>
          <w:szCs w:val="20"/>
        </w:rPr>
        <w:fldChar w:fldCharType="end"/>
      </w:r>
      <w:r w:rsidR="008067B8" w:rsidRPr="008067B8">
        <w:rPr>
          <w:rFonts w:ascii="Arial" w:hAnsi="Arial" w:cs="Arial"/>
          <w:sz w:val="20"/>
          <w:szCs w:val="20"/>
        </w:rPr>
        <w:br/>
      </w:r>
    </w:p>
    <w:p w14:paraId="74737251" w14:textId="77777777" w:rsidR="00025B6A" w:rsidRPr="008067B8" w:rsidRDefault="00025B6A" w:rsidP="00025B6A">
      <w:pPr>
        <w:numPr>
          <w:ilvl w:val="0"/>
          <w:numId w:val="7"/>
        </w:numPr>
        <w:rPr>
          <w:rStyle w:val="Hyperlink"/>
          <w:rFonts w:ascii="Arial" w:hAnsi="Arial" w:cs="Arial"/>
          <w:b/>
          <w:color w:val="auto"/>
          <w:sz w:val="20"/>
          <w:szCs w:val="20"/>
          <w:u w:val="none"/>
        </w:rPr>
      </w:pPr>
      <w:r w:rsidRPr="008067B8">
        <w:rPr>
          <w:rFonts w:ascii="Arial" w:hAnsi="Arial" w:cs="Arial"/>
          <w:sz w:val="20"/>
          <w:szCs w:val="20"/>
        </w:rPr>
        <w:t xml:space="preserve">Who will make the call to modify the event for field condition, weather, or temperature-related reasons (event organizer, facility staff, medical staff, other)?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9B4450">
        <w:rPr>
          <w:rFonts w:ascii="Arial" w:hAnsi="Arial" w:cs="Arial"/>
          <w:noProof/>
          <w:sz w:val="20"/>
          <w:szCs w:val="20"/>
        </w:rPr>
        <w:t>Event organizers (Hannah Harrison and Mara McKown), or Cal Poly Field Staff</w:t>
      </w:r>
      <w:r w:rsidR="008067B8" w:rsidRPr="008067B8">
        <w:rPr>
          <w:rFonts w:ascii="Arial" w:hAnsi="Arial" w:cs="Arial"/>
          <w:sz w:val="20"/>
          <w:szCs w:val="20"/>
        </w:rPr>
        <w:fldChar w:fldCharType="end"/>
      </w:r>
      <w:r w:rsidR="008067B8" w:rsidRPr="008067B8">
        <w:rPr>
          <w:rFonts w:ascii="Arial" w:hAnsi="Arial" w:cs="Arial"/>
          <w:sz w:val="20"/>
          <w:szCs w:val="20"/>
        </w:rPr>
        <w:br/>
      </w:r>
    </w:p>
    <w:p w14:paraId="0BF57940" w14:textId="77777777" w:rsidR="00025B6A" w:rsidRPr="008067B8" w:rsidRDefault="00025B6A" w:rsidP="00025B6A">
      <w:pPr>
        <w:rPr>
          <w:rStyle w:val="Hyperlink"/>
          <w:rFonts w:ascii="Arial" w:hAnsi="Arial" w:cs="Arial"/>
          <w:b/>
          <w:color w:val="auto"/>
          <w:sz w:val="20"/>
          <w:szCs w:val="20"/>
          <w:u w:val="none"/>
        </w:rPr>
      </w:pPr>
      <w:r w:rsidRPr="008067B8">
        <w:rPr>
          <w:rStyle w:val="Hyperlink"/>
          <w:rFonts w:ascii="Arial" w:hAnsi="Arial" w:cs="Arial"/>
          <w:b/>
          <w:color w:val="auto"/>
          <w:sz w:val="20"/>
          <w:szCs w:val="20"/>
          <w:u w:val="none"/>
        </w:rPr>
        <w:t>Information</w:t>
      </w:r>
    </w:p>
    <w:p w14:paraId="63394E69" w14:textId="4A554AEC" w:rsidR="00025B6A" w:rsidRPr="008067B8" w:rsidRDefault="00025B6A" w:rsidP="00025B6A">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Is there a backup field site? If so, where is it? If not, what is the plan if the fields are not useable?  </w:t>
      </w:r>
      <w:r w:rsidR="00CD378C" w:rsidRPr="008067B8">
        <w:rPr>
          <w:rStyle w:val="Hyperlink"/>
          <w:rFonts w:ascii="Arial" w:hAnsi="Arial" w:cs="Arial"/>
          <w:color w:val="auto"/>
          <w:sz w:val="20"/>
          <w:szCs w:val="20"/>
          <w:u w:val="none"/>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bookmarkStart w:id="4" w:name="_GoBack"/>
      <w:bookmarkEnd w:id="4"/>
      <w:r w:rsidR="002C063C">
        <w:rPr>
          <w:rFonts w:ascii="Arial" w:hAnsi="Arial" w:cs="Arial"/>
          <w:noProof/>
          <w:sz w:val="20"/>
          <w:szCs w:val="20"/>
        </w:rPr>
        <w:t>We do not have a backup field site and as lightening is very very rare in San Luis Obispo, CA. And as lightening is also something that USAUltimate does not allow us to play in we could not play on any other fields either.</w:t>
      </w:r>
      <w:r w:rsidR="008067B8" w:rsidRPr="008067B8">
        <w:rPr>
          <w:rFonts w:ascii="Arial" w:hAnsi="Arial" w:cs="Arial"/>
          <w:sz w:val="20"/>
          <w:szCs w:val="20"/>
        </w:rPr>
        <w:fldChar w:fldCharType="end"/>
      </w:r>
      <w:r w:rsidR="008067B8" w:rsidRPr="008067B8">
        <w:rPr>
          <w:rFonts w:ascii="Arial" w:hAnsi="Arial" w:cs="Arial"/>
          <w:sz w:val="20"/>
          <w:szCs w:val="20"/>
        </w:rPr>
        <w:br/>
      </w:r>
    </w:p>
    <w:p w14:paraId="2881FAE5" w14:textId="232B6659" w:rsidR="00CD378C" w:rsidRPr="008067B8" w:rsidRDefault="00CD378C" w:rsidP="00CD378C">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Describe the back-up plan.  </w:t>
      </w:r>
      <w:r w:rsidR="008067B8">
        <w:rPr>
          <w:rStyle w:val="Hyperlink"/>
          <w:rFonts w:ascii="Arial" w:hAnsi="Arial" w:cs="Arial"/>
          <w:color w:val="auto"/>
          <w:sz w:val="20"/>
          <w:szCs w:val="20"/>
          <w:u w:val="none"/>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2C063C">
        <w:rPr>
          <w:rFonts w:ascii="Arial" w:hAnsi="Arial" w:cs="Arial"/>
          <w:noProof/>
          <w:sz w:val="20"/>
          <w:szCs w:val="20"/>
        </w:rPr>
        <w:t>If there is lightening our first call would be to wait for it to end as it would most likely not last all day.</w:t>
      </w:r>
      <w:r w:rsidR="00EC61B8">
        <w:rPr>
          <w:rFonts w:ascii="Arial" w:hAnsi="Arial" w:cs="Arial"/>
          <w:noProof/>
          <w:sz w:val="20"/>
          <w:szCs w:val="20"/>
        </w:rPr>
        <w:t xml:space="preserve"> We would then operate on a modified schedule to ensure we could determine the top 8 teams to attend regionals.</w:t>
      </w:r>
      <w:r w:rsidR="008067B8" w:rsidRPr="008067B8">
        <w:rPr>
          <w:rFonts w:ascii="Arial" w:hAnsi="Arial" w:cs="Arial"/>
          <w:sz w:val="20"/>
          <w:szCs w:val="20"/>
        </w:rPr>
        <w:fldChar w:fldCharType="end"/>
      </w:r>
      <w:r w:rsidR="008067B8" w:rsidRPr="008067B8">
        <w:rPr>
          <w:rFonts w:ascii="Arial" w:hAnsi="Arial" w:cs="Arial"/>
          <w:sz w:val="20"/>
          <w:szCs w:val="20"/>
        </w:rPr>
        <w:br/>
      </w:r>
    </w:p>
    <w:p w14:paraId="1D82FA7C" w14:textId="33A4A1C2" w:rsidR="00025B6A" w:rsidRPr="008067B8" w:rsidRDefault="00025B6A" w:rsidP="00CD378C">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Is there an alternate date that can be used? If so, what is it? If not, what is the plan if the fields are not usable?  </w:t>
      </w:r>
      <w:r w:rsidR="007F4064" w:rsidRPr="008067B8">
        <w:rPr>
          <w:rStyle w:val="Hyperlink"/>
          <w:rFonts w:ascii="Arial" w:hAnsi="Arial" w:cs="Arial"/>
          <w:color w:val="auto"/>
          <w:sz w:val="20"/>
          <w:szCs w:val="20"/>
          <w:u w:val="none"/>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EC61B8">
        <w:rPr>
          <w:rFonts w:ascii="Arial" w:hAnsi="Arial" w:cs="Arial"/>
          <w:noProof/>
          <w:sz w:val="20"/>
          <w:szCs w:val="20"/>
        </w:rPr>
        <w:t>There is not an alternate date we could use as this tournament is the weekend before the next tournament and sectionals is the qualifiing tournament. If the fields are not useable the ony option I can think of is to use USAU ranking for the season to determine who should move on to the next tournament.</w:t>
      </w:r>
      <w:r w:rsidR="008067B8" w:rsidRPr="008067B8">
        <w:rPr>
          <w:rFonts w:ascii="Arial" w:hAnsi="Arial" w:cs="Arial"/>
          <w:sz w:val="20"/>
          <w:szCs w:val="20"/>
        </w:rPr>
        <w:fldChar w:fldCharType="end"/>
      </w:r>
    </w:p>
    <w:p w14:paraId="44D031FA" w14:textId="77777777" w:rsidR="00025B6A" w:rsidRPr="008067B8" w:rsidRDefault="00025B6A" w:rsidP="00CD378C">
      <w:pPr>
        <w:ind w:left="360"/>
        <w:rPr>
          <w:rStyle w:val="Hyperlink"/>
          <w:rFonts w:ascii="Arial" w:hAnsi="Arial" w:cs="Arial"/>
          <w:color w:val="auto"/>
          <w:sz w:val="20"/>
          <w:szCs w:val="20"/>
          <w:u w:val="none"/>
        </w:rPr>
      </w:pPr>
    </w:p>
    <w:p w14:paraId="021A0FE0" w14:textId="77777777" w:rsidR="00025B6A" w:rsidRPr="008067B8" w:rsidRDefault="00025B6A" w:rsidP="00025B6A">
      <w:pPr>
        <w:numPr>
          <w:ilvl w:val="0"/>
          <w:numId w:val="7"/>
        </w:numPr>
        <w:rPr>
          <w:rFonts w:ascii="Arial" w:hAnsi="Arial" w:cs="Arial"/>
          <w:b/>
          <w:sz w:val="20"/>
          <w:szCs w:val="20"/>
        </w:rPr>
      </w:pPr>
      <w:r w:rsidRPr="008067B8">
        <w:rPr>
          <w:rStyle w:val="Hyperlink"/>
          <w:rFonts w:ascii="Arial" w:hAnsi="Arial" w:cs="Arial"/>
          <w:color w:val="auto"/>
          <w:sz w:val="20"/>
          <w:szCs w:val="20"/>
          <w:u w:val="none"/>
        </w:rPr>
        <w:t xml:space="preserve">In general, can schedule adjustments be made during the event? What kind of adjustments will be used (shorter rounds, earlier/later start/end times, adjusted format, etc.)?  </w:t>
      </w:r>
      <w:r w:rsidR="00CD378C" w:rsidRPr="008067B8">
        <w:rPr>
          <w:rStyle w:val="Hyperlink"/>
          <w:rFonts w:ascii="Arial" w:hAnsi="Arial" w:cs="Arial"/>
          <w:color w:val="auto"/>
          <w:sz w:val="20"/>
          <w:szCs w:val="20"/>
          <w:u w:val="none"/>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9B4450">
        <w:rPr>
          <w:rFonts w:ascii="Arial" w:hAnsi="Arial" w:cs="Arial"/>
          <w:noProof/>
          <w:sz w:val="20"/>
          <w:szCs w:val="20"/>
        </w:rPr>
        <w:t>We would try to change the start time (to later) in order to accomidate. In addiotoin looking into an adjested format to ensure that the game to go is played. If need be making the rounds shorter to ensure all games are played is another viable option.</w:t>
      </w:r>
      <w:r w:rsidR="008067B8" w:rsidRPr="008067B8">
        <w:rPr>
          <w:rFonts w:ascii="Arial" w:hAnsi="Arial" w:cs="Arial"/>
          <w:sz w:val="20"/>
          <w:szCs w:val="20"/>
        </w:rPr>
        <w:fldChar w:fldCharType="end"/>
      </w:r>
      <w:r w:rsidR="008067B8" w:rsidRPr="008067B8">
        <w:rPr>
          <w:rFonts w:ascii="Arial" w:hAnsi="Arial" w:cs="Arial"/>
          <w:sz w:val="20"/>
          <w:szCs w:val="20"/>
        </w:rPr>
        <w:br/>
      </w:r>
    </w:p>
    <w:p w14:paraId="3CDFC5DD" w14:textId="77777777" w:rsidR="00025B6A" w:rsidRPr="008067B8" w:rsidRDefault="00025B6A" w:rsidP="00025B6A">
      <w:pPr>
        <w:rPr>
          <w:rFonts w:ascii="Arial" w:hAnsi="Arial" w:cs="Arial"/>
          <w:b/>
          <w:sz w:val="20"/>
          <w:szCs w:val="20"/>
        </w:rPr>
      </w:pPr>
      <w:r w:rsidRPr="008067B8">
        <w:rPr>
          <w:rFonts w:ascii="Arial" w:hAnsi="Arial" w:cs="Arial"/>
          <w:b/>
          <w:sz w:val="20"/>
          <w:szCs w:val="20"/>
        </w:rPr>
        <w:t>Communication</w:t>
      </w:r>
    </w:p>
    <w:p w14:paraId="6FB67FAF" w14:textId="77777777" w:rsidR="00025B6A" w:rsidRPr="008067B8" w:rsidRDefault="00025B6A" w:rsidP="00025B6A">
      <w:pPr>
        <w:numPr>
          <w:ilvl w:val="0"/>
          <w:numId w:val="7"/>
        </w:numPr>
        <w:rPr>
          <w:rStyle w:val="Hyperlink"/>
          <w:rFonts w:ascii="Arial" w:hAnsi="Arial" w:cs="Arial"/>
          <w:color w:val="auto"/>
          <w:sz w:val="20"/>
          <w:szCs w:val="20"/>
          <w:u w:val="none"/>
        </w:rPr>
      </w:pPr>
      <w:r w:rsidRPr="008067B8">
        <w:rPr>
          <w:rFonts w:ascii="Arial" w:hAnsi="Arial" w:cs="Arial"/>
          <w:sz w:val="20"/>
          <w:szCs w:val="20"/>
        </w:rPr>
        <w:t xml:space="preserve">Prior to the event, how and when will teams be notified of the back-up plan?  </w:t>
      </w:r>
      <w:r w:rsidR="00CD378C" w:rsidRPr="008067B8">
        <w:rPr>
          <w:rFonts w:ascii="Arial" w:hAnsi="Arial" w:cs="Arial"/>
          <w:sz w:val="20"/>
          <w:szCs w:val="20"/>
        </w:rPr>
        <w:br/>
      </w:r>
      <w:r w:rsidR="008067B8" w:rsidRPr="008067B8">
        <w:rPr>
          <w:rFonts w:ascii="Arial" w:hAnsi="Arial" w:cs="Arial"/>
          <w:sz w:val="20"/>
          <w:szCs w:val="20"/>
        </w:rPr>
        <w:fldChar w:fldCharType="begin">
          <w:ffData>
            <w:name w:val="Text2"/>
            <w:enabled/>
            <w:calcOnExit w:val="0"/>
            <w:textInput/>
          </w:ffData>
        </w:fldChar>
      </w:r>
      <w:r w:rsidR="008067B8" w:rsidRPr="008067B8">
        <w:rPr>
          <w:rFonts w:ascii="Arial" w:hAnsi="Arial" w:cs="Arial"/>
          <w:sz w:val="20"/>
          <w:szCs w:val="20"/>
        </w:rPr>
        <w:instrText xml:space="preserve"> FORMTEXT </w:instrText>
      </w:r>
      <w:r w:rsidR="008067B8" w:rsidRPr="008067B8">
        <w:rPr>
          <w:rFonts w:ascii="Arial" w:hAnsi="Arial" w:cs="Arial"/>
          <w:sz w:val="20"/>
          <w:szCs w:val="20"/>
        </w:rPr>
      </w:r>
      <w:r w:rsidR="008067B8" w:rsidRPr="008067B8">
        <w:rPr>
          <w:rFonts w:ascii="Arial" w:hAnsi="Arial" w:cs="Arial"/>
          <w:sz w:val="20"/>
          <w:szCs w:val="20"/>
        </w:rPr>
        <w:fldChar w:fldCharType="separate"/>
      </w:r>
      <w:r w:rsidR="009B4450">
        <w:rPr>
          <w:rFonts w:ascii="Arial" w:hAnsi="Arial" w:cs="Arial"/>
          <w:noProof/>
          <w:sz w:val="20"/>
          <w:szCs w:val="20"/>
        </w:rPr>
        <w:t>Via email. THey should know by Thursday or Friday before the tournament when our school notifies us of the status of the fields.</w:t>
      </w:r>
      <w:r w:rsidR="008067B8" w:rsidRPr="008067B8">
        <w:rPr>
          <w:rFonts w:ascii="Arial" w:hAnsi="Arial" w:cs="Arial"/>
          <w:sz w:val="20"/>
          <w:szCs w:val="20"/>
        </w:rPr>
        <w:fldChar w:fldCharType="end"/>
      </w:r>
      <w:r w:rsidR="008067B8" w:rsidRPr="008067B8">
        <w:rPr>
          <w:rFonts w:ascii="Arial" w:hAnsi="Arial" w:cs="Arial"/>
          <w:sz w:val="20"/>
          <w:szCs w:val="20"/>
        </w:rPr>
        <w:br/>
      </w:r>
    </w:p>
    <w:p w14:paraId="474D4998" w14:textId="77777777" w:rsidR="00025B6A" w:rsidRPr="008067B8" w:rsidRDefault="00025B6A" w:rsidP="00025B6A">
      <w:pPr>
        <w:numPr>
          <w:ilvl w:val="0"/>
          <w:numId w:val="7"/>
        </w:numPr>
        <w:rPr>
          <w:rFonts w:ascii="Arial" w:hAnsi="Arial" w:cs="Arial"/>
          <w:sz w:val="20"/>
          <w:szCs w:val="20"/>
        </w:rPr>
      </w:pPr>
      <w:r w:rsidRPr="008067B8">
        <w:rPr>
          <w:rFonts w:ascii="Arial" w:hAnsi="Arial" w:cs="Arial"/>
          <w:sz w:val="20"/>
          <w:szCs w:val="20"/>
        </w:rPr>
        <w:t xml:space="preserve">If the back-up plan is implemented prior to or during the event, how will event staff communicate with teams regarding weather, emergencies or changes to the event location and/or schedule?  </w:t>
      </w:r>
    </w:p>
    <w:p w14:paraId="7B0D3125" w14:textId="77777777" w:rsidR="00025B6A" w:rsidRPr="008067B8" w:rsidRDefault="008067B8" w:rsidP="008067B8">
      <w:pPr>
        <w:ind w:left="270"/>
        <w:rPr>
          <w:rStyle w:val="Hyperlink"/>
          <w:rFonts w:ascii="Arial" w:hAnsi="Arial" w:cs="Arial"/>
          <w:color w:val="auto"/>
          <w:sz w:val="20"/>
          <w:szCs w:val="20"/>
          <w:u w:val="none"/>
        </w:rPr>
      </w:pPr>
      <w:r>
        <w:rPr>
          <w:rFonts w:ascii="Arial" w:hAnsi="Arial" w:cs="Arial"/>
          <w:sz w:val="20"/>
          <w:szCs w:val="20"/>
        </w:rPr>
        <w:fldChar w:fldCharType="begin">
          <w:ffData>
            <w:name w:val="Text3"/>
            <w:enabled/>
            <w:calcOnExit w:val="0"/>
            <w:textInput/>
          </w:ffData>
        </w:fldChar>
      </w:r>
      <w:bookmarkStart w:id="5"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B4450">
        <w:rPr>
          <w:rFonts w:ascii="Arial" w:hAnsi="Arial" w:cs="Arial"/>
          <w:noProof/>
          <w:sz w:val="20"/>
          <w:szCs w:val="20"/>
        </w:rPr>
        <w:t>Via email and phone calls.</w:t>
      </w:r>
      <w:r>
        <w:rPr>
          <w:rFonts w:ascii="Arial" w:hAnsi="Arial" w:cs="Arial"/>
          <w:sz w:val="20"/>
          <w:szCs w:val="20"/>
        </w:rPr>
        <w:fldChar w:fldCharType="end"/>
      </w:r>
      <w:bookmarkEnd w:id="5"/>
      <w:r w:rsidR="00B06F3A" w:rsidRPr="008067B8">
        <w:rPr>
          <w:rFonts w:ascii="Arial" w:hAnsi="Arial" w:cs="Arial"/>
          <w:sz w:val="20"/>
          <w:szCs w:val="20"/>
        </w:rPr>
        <w:br/>
      </w:r>
    </w:p>
    <w:p w14:paraId="44234BFB" w14:textId="77777777" w:rsidR="00025B6A" w:rsidRPr="008067B8" w:rsidRDefault="00025B6A" w:rsidP="00025B6A">
      <w:pPr>
        <w:numPr>
          <w:ilvl w:val="0"/>
          <w:numId w:val="7"/>
        </w:numPr>
        <w:rPr>
          <w:rStyle w:val="Hyperlink"/>
          <w:rFonts w:ascii="Arial" w:hAnsi="Arial" w:cs="Arial"/>
          <w:color w:val="auto"/>
          <w:sz w:val="20"/>
          <w:szCs w:val="20"/>
          <w:u w:val="none"/>
        </w:rPr>
      </w:pPr>
      <w:r w:rsidRPr="008067B8">
        <w:rPr>
          <w:rFonts w:ascii="Arial" w:hAnsi="Arial" w:cs="Arial"/>
          <w:sz w:val="20"/>
          <w:szCs w:val="20"/>
        </w:rPr>
        <w:t>Do you have a phone contact for each team</w:t>
      </w:r>
      <w:r w:rsidRPr="008067B8">
        <w:rPr>
          <w:rStyle w:val="Hyperlink"/>
          <w:rFonts w:ascii="Arial" w:hAnsi="Arial" w:cs="Arial"/>
          <w:color w:val="auto"/>
          <w:sz w:val="20"/>
          <w:szCs w:val="20"/>
          <w:u w:val="none"/>
        </w:rPr>
        <w:t xml:space="preserve">?  </w:t>
      </w:r>
      <w:r w:rsidR="00CD378C" w:rsidRPr="008067B8">
        <w:rPr>
          <w:rFonts w:ascii="Arial" w:hAnsi="Arial" w:cs="Arial"/>
          <w:sz w:val="20"/>
          <w:szCs w:val="20"/>
        </w:rPr>
        <w:t xml:space="preserve"> </w:t>
      </w:r>
      <w:r w:rsidR="00C9607D" w:rsidRPr="008067B8">
        <w:rPr>
          <w:rFonts w:ascii="Arial" w:hAnsi="Arial" w:cs="Arial"/>
          <w:sz w:val="20"/>
          <w:szCs w:val="20"/>
        </w:rPr>
        <w:t xml:space="preserve">  </w:t>
      </w:r>
      <w:r w:rsidR="008067B8">
        <w:rPr>
          <w:rFonts w:ascii="Arial" w:hAnsi="Arial" w:cs="Arial"/>
          <w:sz w:val="20"/>
          <w:szCs w:val="20"/>
        </w:rPr>
        <w:fldChar w:fldCharType="begin">
          <w:ffData>
            <w:name w:val="Check1"/>
            <w:enabled/>
            <w:calcOnExit w:val="0"/>
            <w:checkBox>
              <w:sizeAuto/>
              <w:default w:val="0"/>
              <w:checked/>
            </w:checkBox>
          </w:ffData>
        </w:fldChar>
      </w:r>
      <w:bookmarkStart w:id="6" w:name="Check1"/>
      <w:r w:rsidR="008067B8">
        <w:rPr>
          <w:rFonts w:ascii="Arial" w:hAnsi="Arial" w:cs="Arial"/>
          <w:sz w:val="20"/>
          <w:szCs w:val="20"/>
        </w:rPr>
        <w:instrText xml:space="preserve"> FORMCHECKBOX </w:instrText>
      </w:r>
      <w:r w:rsidR="008067B8">
        <w:rPr>
          <w:rFonts w:ascii="Arial" w:hAnsi="Arial" w:cs="Arial"/>
          <w:sz w:val="20"/>
          <w:szCs w:val="20"/>
        </w:rPr>
      </w:r>
      <w:r w:rsidR="008067B8">
        <w:rPr>
          <w:rFonts w:ascii="Arial" w:hAnsi="Arial" w:cs="Arial"/>
          <w:sz w:val="20"/>
          <w:szCs w:val="20"/>
        </w:rPr>
        <w:fldChar w:fldCharType="end"/>
      </w:r>
      <w:bookmarkEnd w:id="6"/>
      <w:r w:rsidR="00C9607D" w:rsidRPr="008067B8">
        <w:rPr>
          <w:rFonts w:ascii="Arial" w:hAnsi="Arial" w:cs="Arial"/>
          <w:sz w:val="20"/>
          <w:szCs w:val="20"/>
        </w:rPr>
        <w:t xml:space="preserve"> </w:t>
      </w:r>
      <w:r w:rsidR="00B06F3A" w:rsidRPr="008067B8">
        <w:rPr>
          <w:rStyle w:val="Hyperlink"/>
          <w:rFonts w:ascii="Arial" w:hAnsi="Arial" w:cs="Arial"/>
          <w:color w:val="auto"/>
          <w:sz w:val="20"/>
          <w:szCs w:val="20"/>
          <w:u w:val="none"/>
        </w:rPr>
        <w:t xml:space="preserve"> </w:t>
      </w:r>
      <w:r w:rsidRPr="008067B8">
        <w:rPr>
          <w:rStyle w:val="Hyperlink"/>
          <w:rFonts w:ascii="Arial" w:hAnsi="Arial" w:cs="Arial"/>
          <w:color w:val="auto"/>
          <w:sz w:val="20"/>
          <w:szCs w:val="20"/>
          <w:u w:val="none"/>
        </w:rPr>
        <w:t xml:space="preserve">Yes     </w:t>
      </w:r>
      <w:r w:rsidR="00C9607D" w:rsidRPr="008067B8">
        <w:rPr>
          <w:rStyle w:val="Hyperlink"/>
          <w:rFonts w:ascii="Arial" w:hAnsi="Arial" w:cs="Arial"/>
          <w:color w:val="auto"/>
          <w:sz w:val="20"/>
          <w:szCs w:val="20"/>
          <w:u w:val="none"/>
        </w:rPr>
        <w:t xml:space="preserve">   </w:t>
      </w:r>
      <w:r w:rsidR="008067B8">
        <w:rPr>
          <w:rStyle w:val="Hyperlink"/>
          <w:rFonts w:ascii="Arial" w:hAnsi="Arial" w:cs="Arial"/>
          <w:color w:val="auto"/>
          <w:sz w:val="20"/>
          <w:szCs w:val="20"/>
          <w:u w:val="none"/>
        </w:rPr>
        <w:fldChar w:fldCharType="begin">
          <w:ffData>
            <w:name w:val="Check2"/>
            <w:enabled/>
            <w:calcOnExit w:val="0"/>
            <w:checkBox>
              <w:sizeAuto/>
              <w:default w:val="0"/>
            </w:checkBox>
          </w:ffData>
        </w:fldChar>
      </w:r>
      <w:bookmarkStart w:id="7" w:name="Check2"/>
      <w:r w:rsidR="008067B8">
        <w:rPr>
          <w:rStyle w:val="Hyperlink"/>
          <w:rFonts w:ascii="Arial" w:hAnsi="Arial" w:cs="Arial"/>
          <w:color w:val="auto"/>
          <w:sz w:val="20"/>
          <w:szCs w:val="20"/>
          <w:u w:val="none"/>
        </w:rPr>
        <w:instrText xml:space="preserve"> FORMCHECKBOX </w:instrText>
      </w:r>
      <w:r w:rsidR="008067B8">
        <w:rPr>
          <w:rStyle w:val="Hyperlink"/>
          <w:rFonts w:ascii="Arial" w:hAnsi="Arial" w:cs="Arial"/>
          <w:color w:val="auto"/>
          <w:sz w:val="20"/>
          <w:szCs w:val="20"/>
          <w:u w:val="none"/>
        </w:rPr>
      </w:r>
      <w:r w:rsidR="008067B8">
        <w:rPr>
          <w:rStyle w:val="Hyperlink"/>
          <w:rFonts w:ascii="Arial" w:hAnsi="Arial" w:cs="Arial"/>
          <w:color w:val="auto"/>
          <w:sz w:val="20"/>
          <w:szCs w:val="20"/>
          <w:u w:val="none"/>
        </w:rPr>
        <w:fldChar w:fldCharType="end"/>
      </w:r>
      <w:bookmarkEnd w:id="7"/>
      <w:r w:rsidR="00B06F3A" w:rsidRPr="008067B8">
        <w:rPr>
          <w:rStyle w:val="Hyperlink"/>
          <w:rFonts w:ascii="Arial" w:hAnsi="Arial" w:cs="Arial"/>
          <w:color w:val="auto"/>
          <w:sz w:val="20"/>
          <w:szCs w:val="20"/>
          <w:u w:val="none"/>
        </w:rPr>
        <w:t xml:space="preserve">  </w:t>
      </w:r>
      <w:r w:rsidRPr="008067B8">
        <w:rPr>
          <w:rStyle w:val="Hyperlink"/>
          <w:rFonts w:ascii="Arial" w:hAnsi="Arial" w:cs="Arial"/>
          <w:color w:val="auto"/>
          <w:sz w:val="20"/>
          <w:szCs w:val="20"/>
          <w:u w:val="none"/>
        </w:rPr>
        <w:t xml:space="preserve">No </w:t>
      </w:r>
    </w:p>
    <w:p w14:paraId="1926B99F" w14:textId="77777777" w:rsidR="00025B6A" w:rsidRPr="008067B8" w:rsidRDefault="00025B6A" w:rsidP="00025B6A">
      <w:pPr>
        <w:ind w:left="360"/>
        <w:rPr>
          <w:rStyle w:val="Hyperlink"/>
          <w:rFonts w:ascii="Arial" w:hAnsi="Arial" w:cs="Arial"/>
          <w:color w:val="auto"/>
          <w:sz w:val="20"/>
          <w:szCs w:val="20"/>
          <w:u w:val="none"/>
        </w:rPr>
      </w:pPr>
    </w:p>
    <w:p w14:paraId="7DABCFA4" w14:textId="77777777" w:rsidR="00025B6A" w:rsidRPr="008067B8" w:rsidRDefault="00025B6A" w:rsidP="00025B6A">
      <w:pPr>
        <w:numPr>
          <w:ilvl w:val="0"/>
          <w:numId w:val="7"/>
        </w:numPr>
        <w:rPr>
          <w:rStyle w:val="Hyperlink"/>
          <w:rFonts w:ascii="Arial" w:hAnsi="Arial" w:cs="Arial"/>
          <w:color w:val="auto"/>
          <w:sz w:val="20"/>
          <w:szCs w:val="20"/>
          <w:u w:val="none"/>
        </w:rPr>
      </w:pPr>
      <w:r w:rsidRPr="008067B8">
        <w:rPr>
          <w:rStyle w:val="Hyperlink"/>
          <w:rFonts w:ascii="Arial" w:hAnsi="Arial" w:cs="Arial"/>
          <w:color w:val="auto"/>
          <w:sz w:val="20"/>
          <w:szCs w:val="20"/>
          <w:u w:val="none"/>
        </w:rPr>
        <w:t xml:space="preserve">In addition to direct communication with teams, list other ways you will use to broadcast information about event field/schedule changes to participants, event staff, and other general public?  </w:t>
      </w:r>
      <w:r w:rsidRPr="008067B8">
        <w:rPr>
          <w:rFonts w:ascii="Arial" w:hAnsi="Arial" w:cs="Arial"/>
          <w:sz w:val="20"/>
          <w:szCs w:val="20"/>
        </w:rPr>
        <w:br/>
      </w:r>
      <w:r w:rsidR="00B06F3A" w:rsidRPr="008067B8">
        <w:rPr>
          <w:rFonts w:ascii="Arial" w:hAnsi="Arial" w:cs="Arial"/>
          <w:sz w:val="20"/>
          <w:szCs w:val="20"/>
        </w:rPr>
        <w:br/>
      </w:r>
    </w:p>
    <w:p w14:paraId="4349C056" w14:textId="77777777" w:rsidR="000F2DFD" w:rsidRPr="008067B8" w:rsidRDefault="008067B8" w:rsidP="00C9607D">
      <w:pPr>
        <w:pStyle w:val="ListParagraph"/>
        <w:ind w:left="288"/>
        <w:rPr>
          <w:rFonts w:ascii="Arial" w:hAnsi="Arial" w:cs="Arial"/>
          <w:sz w:val="20"/>
          <w:szCs w:val="20"/>
        </w:rPr>
      </w:pPr>
      <w:r>
        <w:rPr>
          <w:rStyle w:val="Hyperlink"/>
          <w:rFonts w:ascii="Arial" w:hAnsi="Arial" w:cs="Arial"/>
          <w:color w:val="auto"/>
          <w:sz w:val="20"/>
          <w:szCs w:val="20"/>
          <w:u w:val="none"/>
        </w:rPr>
        <w:lastRenderedPageBreak/>
        <w:fldChar w:fldCharType="begin">
          <w:ffData>
            <w:name w:val="Check3"/>
            <w:enabled/>
            <w:calcOnExit w:val="0"/>
            <w:checkBox>
              <w:sizeAuto/>
              <w:default w:val="0"/>
              <w:checked/>
            </w:checkBox>
          </w:ffData>
        </w:fldChar>
      </w:r>
      <w:bookmarkStart w:id="8" w:name="Check3"/>
      <w:r>
        <w:rPr>
          <w:rStyle w:val="Hyperlink"/>
          <w:rFonts w:ascii="Arial" w:hAnsi="Arial" w:cs="Arial"/>
          <w:color w:val="auto"/>
          <w:sz w:val="20"/>
          <w:szCs w:val="20"/>
          <w:u w:val="none"/>
        </w:rPr>
        <w:instrText xml:space="preserve"> FORMCHECKBOX </w:instrText>
      </w:r>
      <w:r>
        <w:rPr>
          <w:rStyle w:val="Hyperlink"/>
          <w:rFonts w:ascii="Arial" w:hAnsi="Arial" w:cs="Arial"/>
          <w:color w:val="auto"/>
          <w:sz w:val="20"/>
          <w:szCs w:val="20"/>
          <w:u w:val="none"/>
        </w:rPr>
      </w:r>
      <w:r>
        <w:rPr>
          <w:rStyle w:val="Hyperlink"/>
          <w:rFonts w:ascii="Arial" w:hAnsi="Arial" w:cs="Arial"/>
          <w:color w:val="auto"/>
          <w:sz w:val="20"/>
          <w:szCs w:val="20"/>
          <w:u w:val="none"/>
        </w:rPr>
        <w:fldChar w:fldCharType="end"/>
      </w:r>
      <w:bookmarkEnd w:id="8"/>
      <w:r>
        <w:rPr>
          <w:rStyle w:val="Hyperlink"/>
          <w:rFonts w:ascii="Arial" w:hAnsi="Arial" w:cs="Arial"/>
          <w:color w:val="auto"/>
          <w:sz w:val="20"/>
          <w:szCs w:val="20"/>
          <w:u w:val="none"/>
        </w:rPr>
        <w:t xml:space="preserve">  </w:t>
      </w:r>
      <w:r w:rsidR="00025B6A" w:rsidRPr="008067B8">
        <w:rPr>
          <w:rStyle w:val="Hyperlink"/>
          <w:rFonts w:ascii="Arial" w:hAnsi="Arial" w:cs="Arial"/>
          <w:color w:val="auto"/>
          <w:sz w:val="20"/>
          <w:szCs w:val="20"/>
          <w:u w:val="none"/>
        </w:rPr>
        <w:t xml:space="preserve">In addition to notifying teams, event staff, and the general public about changes it is critical that you also notify USA Ultimate staff of any changes to your event’s location or dates. For Championship Series events, it is also required that format or schedule changes be cleared by the appropriate USA Ultimate staff. </w:t>
      </w:r>
    </w:p>
    <w:sectPr w:rsidR="000F2DFD" w:rsidRPr="008067B8" w:rsidSect="008151CD">
      <w:headerReference w:type="default" r:id="rId11"/>
      <w:footerReference w:type="default" r:id="rId12"/>
      <w:pgSz w:w="12240" w:h="15840" w:code="1"/>
      <w:pgMar w:top="1152" w:right="1440" w:bottom="1152" w:left="1440" w:header="446"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A3993" w14:textId="77777777" w:rsidR="00EF2E5E" w:rsidRDefault="00EF2E5E">
      <w:r>
        <w:separator/>
      </w:r>
    </w:p>
  </w:endnote>
  <w:endnote w:type="continuationSeparator" w:id="0">
    <w:p w14:paraId="5325DC94" w14:textId="77777777" w:rsidR="00EF2E5E" w:rsidRDefault="00E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ambria,Bold">
    <w:altName w:val="Cambria"/>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D85B" w14:textId="77777777" w:rsidR="00EF2E5E" w:rsidRPr="00535E37" w:rsidRDefault="00EF2E5E" w:rsidP="0048082B">
    <w:pPr>
      <w:pStyle w:val="Footer"/>
      <w:jc w:val="center"/>
      <w:rPr>
        <w:rFonts w:ascii="Arial Narrow" w:hAnsi="Arial Narrow" w:cs="Arial"/>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48386" w14:textId="77777777" w:rsidR="00EF2E5E" w:rsidRDefault="00EF2E5E">
      <w:r>
        <w:separator/>
      </w:r>
    </w:p>
  </w:footnote>
  <w:footnote w:type="continuationSeparator" w:id="0">
    <w:p w14:paraId="5365D5F5" w14:textId="77777777" w:rsidR="00EF2E5E" w:rsidRDefault="00EF2E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57" w:type="pct"/>
      <w:tblInd w:w="-1152" w:type="dxa"/>
      <w:tblBorders>
        <w:insideV w:val="single" w:sz="4" w:space="0" w:color="auto"/>
      </w:tblBorders>
      <w:tblLook w:val="04A0" w:firstRow="1" w:lastRow="0" w:firstColumn="1" w:lastColumn="0" w:noHBand="0" w:noVBand="1"/>
    </w:tblPr>
    <w:tblGrid>
      <w:gridCol w:w="1026"/>
      <w:gridCol w:w="9391"/>
    </w:tblGrid>
    <w:tr w:rsidR="00EF2E5E" w14:paraId="72504DD9" w14:textId="77777777" w:rsidTr="003A02D3">
      <w:tc>
        <w:tcPr>
          <w:tcW w:w="869" w:type="dxa"/>
        </w:tcPr>
        <w:p w14:paraId="0C495940" w14:textId="77777777" w:rsidR="00EF2E5E" w:rsidRDefault="00EF2E5E">
          <w:pPr>
            <w:pStyle w:val="Header"/>
            <w:jc w:val="right"/>
            <w:rPr>
              <w:b/>
              <w:bCs/>
            </w:rPr>
          </w:pPr>
          <w:r>
            <w:rPr>
              <w:noProof/>
            </w:rPr>
            <w:drawing>
              <wp:inline distT="0" distB="0" distL="0" distR="0" wp14:anchorId="2190A622" wp14:editId="4542193A">
                <wp:extent cx="510639" cy="30638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Ultimate.jpg"/>
                        <pic:cNvPicPr/>
                      </pic:nvPicPr>
                      <pic:blipFill>
                        <a:blip r:embed="rId1">
                          <a:extLst>
                            <a:ext uri="{28A0092B-C50C-407E-A947-70E740481C1C}">
                              <a14:useLocalDpi xmlns:a14="http://schemas.microsoft.com/office/drawing/2010/main" val="0"/>
                            </a:ext>
                          </a:extLst>
                        </a:blip>
                        <a:stretch>
                          <a:fillRect/>
                        </a:stretch>
                      </pic:blipFill>
                      <pic:spPr>
                        <a:xfrm>
                          <a:off x="0" y="0"/>
                          <a:ext cx="510639" cy="306383"/>
                        </a:xfrm>
                        <a:prstGeom prst="rect">
                          <a:avLst/>
                        </a:prstGeom>
                      </pic:spPr>
                    </pic:pic>
                  </a:graphicData>
                </a:graphic>
              </wp:inline>
            </w:drawing>
          </w:r>
        </w:p>
      </w:tc>
      <w:tc>
        <w:tcPr>
          <w:tcW w:w="9391" w:type="dxa"/>
          <w:noWrap/>
        </w:tcPr>
        <w:p w14:paraId="74F190E3" w14:textId="77777777" w:rsidR="00EF2E5E" w:rsidRDefault="00EF2E5E" w:rsidP="00025B6A">
          <w:pPr>
            <w:pStyle w:val="Header"/>
            <w:rPr>
              <w:b/>
              <w:bCs/>
            </w:rPr>
          </w:pPr>
          <w:r>
            <w:t>USA Ultimate Organizer Health and Safety Requirements: Emergency Templates</w:t>
          </w:r>
        </w:p>
      </w:tc>
    </w:tr>
  </w:tbl>
  <w:p w14:paraId="0DC76191" w14:textId="77777777" w:rsidR="00EF2E5E" w:rsidRDefault="00EF2E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D1F"/>
    <w:multiLevelType w:val="multilevel"/>
    <w:tmpl w:val="4394F344"/>
    <w:lvl w:ilvl="0">
      <w:start w:val="1"/>
      <w:numFmt w:val="decimal"/>
      <w:lvlText w:val="%1"/>
      <w:lvlJc w:val="left"/>
      <w:pPr>
        <w:tabs>
          <w:tab w:val="num" w:pos="718"/>
        </w:tabs>
        <w:ind w:left="358" w:hanging="288"/>
      </w:pPr>
      <w:rPr>
        <w:rFonts w:hint="default"/>
        <w:sz w:val="20"/>
      </w:rPr>
    </w:lvl>
    <w:lvl w:ilvl="1">
      <w:start w:val="1"/>
      <w:numFmt w:val="bullet"/>
      <w:lvlText w:val=""/>
      <w:lvlJc w:val="left"/>
      <w:pPr>
        <w:tabs>
          <w:tab w:val="num" w:pos="1438"/>
        </w:tabs>
        <w:ind w:left="1438" w:hanging="360"/>
      </w:pPr>
      <w:rPr>
        <w:rFonts w:ascii="Symbol" w:hAnsi="Symbol" w:hint="default"/>
        <w:sz w:val="20"/>
      </w:rPr>
    </w:lvl>
    <w:lvl w:ilvl="2">
      <w:start w:val="1"/>
      <w:numFmt w:val="bullet"/>
      <w:lvlText w:val=""/>
      <w:lvlJc w:val="left"/>
      <w:pPr>
        <w:tabs>
          <w:tab w:val="num" w:pos="2158"/>
        </w:tabs>
        <w:ind w:left="358" w:firstLine="360"/>
      </w:pPr>
      <w:rPr>
        <w:rFonts w:ascii="Symbol" w:hAnsi="Symbol" w:hint="default"/>
        <w:sz w:val="20"/>
      </w:rPr>
    </w:lvl>
    <w:lvl w:ilvl="3">
      <w:start w:val="1"/>
      <w:numFmt w:val="bullet"/>
      <w:lvlText w:val=""/>
      <w:lvlJc w:val="left"/>
      <w:pPr>
        <w:tabs>
          <w:tab w:val="num" w:pos="2878"/>
        </w:tabs>
        <w:ind w:left="2878" w:hanging="360"/>
      </w:pPr>
      <w:rPr>
        <w:rFonts w:ascii="Symbol" w:hAnsi="Symbol" w:hint="default"/>
        <w:sz w:val="20"/>
      </w:rPr>
    </w:lvl>
    <w:lvl w:ilvl="4">
      <w:start w:val="1"/>
      <w:numFmt w:val="bullet"/>
      <w:lvlText w:val=""/>
      <w:lvlJc w:val="left"/>
      <w:pPr>
        <w:tabs>
          <w:tab w:val="num" w:pos="3598"/>
        </w:tabs>
        <w:ind w:left="3598" w:hanging="360"/>
      </w:pPr>
      <w:rPr>
        <w:rFonts w:ascii="Wingdings" w:hAnsi="Wingdings" w:hint="default"/>
        <w:sz w:val="20"/>
      </w:rPr>
    </w:lvl>
    <w:lvl w:ilvl="5">
      <w:start w:val="1"/>
      <w:numFmt w:val="bullet"/>
      <w:lvlText w:val=""/>
      <w:lvlJc w:val="left"/>
      <w:pPr>
        <w:tabs>
          <w:tab w:val="num" w:pos="4318"/>
        </w:tabs>
        <w:ind w:left="4318" w:hanging="360"/>
      </w:pPr>
      <w:rPr>
        <w:rFonts w:ascii="Wingdings" w:hAnsi="Wingdings" w:hint="default"/>
        <w:sz w:val="20"/>
      </w:rPr>
    </w:lvl>
    <w:lvl w:ilvl="6">
      <w:start w:val="1"/>
      <w:numFmt w:val="bullet"/>
      <w:lvlText w:val=""/>
      <w:lvlJc w:val="left"/>
      <w:pPr>
        <w:tabs>
          <w:tab w:val="num" w:pos="5038"/>
        </w:tabs>
        <w:ind w:left="5038" w:hanging="360"/>
      </w:pPr>
      <w:rPr>
        <w:rFonts w:ascii="Wingdings" w:hAnsi="Wingdings" w:hint="default"/>
        <w:sz w:val="20"/>
      </w:rPr>
    </w:lvl>
    <w:lvl w:ilvl="7">
      <w:start w:val="1"/>
      <w:numFmt w:val="bullet"/>
      <w:lvlText w:val=""/>
      <w:lvlJc w:val="left"/>
      <w:pPr>
        <w:tabs>
          <w:tab w:val="num" w:pos="5758"/>
        </w:tabs>
        <w:ind w:left="5758" w:hanging="360"/>
      </w:pPr>
      <w:rPr>
        <w:rFonts w:ascii="Wingdings" w:hAnsi="Wingdings" w:hint="default"/>
        <w:sz w:val="20"/>
      </w:rPr>
    </w:lvl>
    <w:lvl w:ilvl="8">
      <w:start w:val="1"/>
      <w:numFmt w:val="bullet"/>
      <w:lvlText w:val=""/>
      <w:lvlJc w:val="left"/>
      <w:pPr>
        <w:tabs>
          <w:tab w:val="num" w:pos="6478"/>
        </w:tabs>
        <w:ind w:left="6478" w:hanging="360"/>
      </w:pPr>
      <w:rPr>
        <w:rFonts w:ascii="Wingdings" w:hAnsi="Wingdings" w:hint="default"/>
        <w:sz w:val="20"/>
      </w:rPr>
    </w:lvl>
  </w:abstractNum>
  <w:abstractNum w:abstractNumId="1">
    <w:nsid w:val="092E6CED"/>
    <w:multiLevelType w:val="hybridMultilevel"/>
    <w:tmpl w:val="267CCB6A"/>
    <w:lvl w:ilvl="0" w:tplc="04090001">
      <w:start w:val="1"/>
      <w:numFmt w:val="bullet"/>
      <w:lvlText w:val=""/>
      <w:lvlJc w:val="left"/>
      <w:pPr>
        <w:ind w:left="514" w:hanging="360"/>
      </w:pPr>
      <w:rPr>
        <w:rFonts w:ascii="Symbol" w:hAnsi="Symbol" w:hint="default"/>
      </w:rPr>
    </w:lvl>
    <w:lvl w:ilvl="1" w:tplc="04090003" w:tentative="1">
      <w:start w:val="1"/>
      <w:numFmt w:val="bullet"/>
      <w:lvlText w:val="o"/>
      <w:lvlJc w:val="left"/>
      <w:pPr>
        <w:ind w:left="1234" w:hanging="360"/>
      </w:pPr>
      <w:rPr>
        <w:rFonts w:ascii="Courier New" w:hAnsi="Courier New" w:cs="Courier New" w:hint="default"/>
      </w:rPr>
    </w:lvl>
    <w:lvl w:ilvl="2" w:tplc="04090005" w:tentative="1">
      <w:start w:val="1"/>
      <w:numFmt w:val="bullet"/>
      <w:lvlText w:val=""/>
      <w:lvlJc w:val="left"/>
      <w:pPr>
        <w:ind w:left="1954" w:hanging="360"/>
      </w:pPr>
      <w:rPr>
        <w:rFonts w:ascii="Wingdings" w:hAnsi="Wingdings" w:hint="default"/>
      </w:rPr>
    </w:lvl>
    <w:lvl w:ilvl="3" w:tplc="04090001" w:tentative="1">
      <w:start w:val="1"/>
      <w:numFmt w:val="bullet"/>
      <w:lvlText w:val=""/>
      <w:lvlJc w:val="left"/>
      <w:pPr>
        <w:ind w:left="2674" w:hanging="360"/>
      </w:pPr>
      <w:rPr>
        <w:rFonts w:ascii="Symbol" w:hAnsi="Symbol" w:hint="default"/>
      </w:rPr>
    </w:lvl>
    <w:lvl w:ilvl="4" w:tplc="04090003" w:tentative="1">
      <w:start w:val="1"/>
      <w:numFmt w:val="bullet"/>
      <w:lvlText w:val="o"/>
      <w:lvlJc w:val="left"/>
      <w:pPr>
        <w:ind w:left="3394" w:hanging="360"/>
      </w:pPr>
      <w:rPr>
        <w:rFonts w:ascii="Courier New" w:hAnsi="Courier New" w:cs="Courier New" w:hint="default"/>
      </w:rPr>
    </w:lvl>
    <w:lvl w:ilvl="5" w:tplc="04090005" w:tentative="1">
      <w:start w:val="1"/>
      <w:numFmt w:val="bullet"/>
      <w:lvlText w:val=""/>
      <w:lvlJc w:val="left"/>
      <w:pPr>
        <w:ind w:left="4114" w:hanging="360"/>
      </w:pPr>
      <w:rPr>
        <w:rFonts w:ascii="Wingdings" w:hAnsi="Wingdings" w:hint="default"/>
      </w:rPr>
    </w:lvl>
    <w:lvl w:ilvl="6" w:tplc="04090001" w:tentative="1">
      <w:start w:val="1"/>
      <w:numFmt w:val="bullet"/>
      <w:lvlText w:val=""/>
      <w:lvlJc w:val="left"/>
      <w:pPr>
        <w:ind w:left="4834" w:hanging="360"/>
      </w:pPr>
      <w:rPr>
        <w:rFonts w:ascii="Symbol" w:hAnsi="Symbol" w:hint="default"/>
      </w:rPr>
    </w:lvl>
    <w:lvl w:ilvl="7" w:tplc="04090003" w:tentative="1">
      <w:start w:val="1"/>
      <w:numFmt w:val="bullet"/>
      <w:lvlText w:val="o"/>
      <w:lvlJc w:val="left"/>
      <w:pPr>
        <w:ind w:left="5554" w:hanging="360"/>
      </w:pPr>
      <w:rPr>
        <w:rFonts w:ascii="Courier New" w:hAnsi="Courier New" w:cs="Courier New" w:hint="default"/>
      </w:rPr>
    </w:lvl>
    <w:lvl w:ilvl="8" w:tplc="04090005" w:tentative="1">
      <w:start w:val="1"/>
      <w:numFmt w:val="bullet"/>
      <w:lvlText w:val=""/>
      <w:lvlJc w:val="left"/>
      <w:pPr>
        <w:ind w:left="6274" w:hanging="360"/>
      </w:pPr>
      <w:rPr>
        <w:rFonts w:ascii="Wingdings" w:hAnsi="Wingdings" w:hint="default"/>
      </w:rPr>
    </w:lvl>
  </w:abstractNum>
  <w:abstractNum w:abstractNumId="2">
    <w:nsid w:val="0B306759"/>
    <w:multiLevelType w:val="multilevel"/>
    <w:tmpl w:val="0D667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A553F"/>
    <w:multiLevelType w:val="multilevel"/>
    <w:tmpl w:val="FDD8E9B8"/>
    <w:lvl w:ilvl="0">
      <w:start w:val="1"/>
      <w:numFmt w:val="bullet"/>
      <w:lvlText w:val=""/>
      <w:lvlJc w:val="left"/>
      <w:pPr>
        <w:ind w:left="360" w:hanging="288"/>
      </w:pPr>
      <w:rPr>
        <w:rFonts w:ascii="Symbol" w:hAnsi="Symbol" w:hint="default"/>
      </w:rPr>
    </w:lvl>
    <w:lvl w:ilvl="1">
      <w:start w:val="1"/>
      <w:numFmt w:val="bullet"/>
      <w:lvlText w:val="o"/>
      <w:lvlJc w:val="left"/>
      <w:pPr>
        <w:ind w:left="1270" w:hanging="360"/>
      </w:pPr>
      <w:rPr>
        <w:rFonts w:ascii="Courier New" w:hAnsi="Courier New" w:cs="Courier New" w:hint="default"/>
      </w:rPr>
    </w:lvl>
    <w:lvl w:ilvl="2">
      <w:start w:val="1"/>
      <w:numFmt w:val="bullet"/>
      <w:lvlText w:val=""/>
      <w:lvlJc w:val="left"/>
      <w:pPr>
        <w:ind w:left="1990" w:hanging="360"/>
      </w:pPr>
      <w:rPr>
        <w:rFonts w:ascii="Wingdings" w:hAnsi="Wingdings" w:hint="default"/>
      </w:rPr>
    </w:lvl>
    <w:lvl w:ilvl="3">
      <w:start w:val="1"/>
      <w:numFmt w:val="bullet"/>
      <w:lvlText w:val=""/>
      <w:lvlJc w:val="left"/>
      <w:pPr>
        <w:ind w:left="2710" w:hanging="360"/>
      </w:pPr>
      <w:rPr>
        <w:rFonts w:ascii="Symbol" w:hAnsi="Symbol" w:hint="default"/>
      </w:rPr>
    </w:lvl>
    <w:lvl w:ilvl="4">
      <w:start w:val="1"/>
      <w:numFmt w:val="bullet"/>
      <w:lvlText w:val="o"/>
      <w:lvlJc w:val="left"/>
      <w:pPr>
        <w:ind w:left="3430" w:hanging="360"/>
      </w:pPr>
      <w:rPr>
        <w:rFonts w:ascii="Courier New" w:hAnsi="Courier New" w:cs="Courier New" w:hint="default"/>
      </w:rPr>
    </w:lvl>
    <w:lvl w:ilvl="5">
      <w:start w:val="1"/>
      <w:numFmt w:val="bullet"/>
      <w:lvlText w:val=""/>
      <w:lvlJc w:val="left"/>
      <w:pPr>
        <w:ind w:left="4150" w:hanging="360"/>
      </w:pPr>
      <w:rPr>
        <w:rFonts w:ascii="Wingdings" w:hAnsi="Wingdings" w:hint="default"/>
      </w:rPr>
    </w:lvl>
    <w:lvl w:ilvl="6">
      <w:start w:val="1"/>
      <w:numFmt w:val="bullet"/>
      <w:lvlText w:val=""/>
      <w:lvlJc w:val="left"/>
      <w:pPr>
        <w:ind w:left="4870" w:hanging="360"/>
      </w:pPr>
      <w:rPr>
        <w:rFonts w:ascii="Symbol" w:hAnsi="Symbol" w:hint="default"/>
      </w:rPr>
    </w:lvl>
    <w:lvl w:ilvl="7">
      <w:start w:val="1"/>
      <w:numFmt w:val="bullet"/>
      <w:lvlText w:val="o"/>
      <w:lvlJc w:val="left"/>
      <w:pPr>
        <w:ind w:left="5590" w:hanging="360"/>
      </w:pPr>
      <w:rPr>
        <w:rFonts w:ascii="Courier New" w:hAnsi="Courier New" w:cs="Courier New" w:hint="default"/>
      </w:rPr>
    </w:lvl>
    <w:lvl w:ilvl="8">
      <w:start w:val="1"/>
      <w:numFmt w:val="bullet"/>
      <w:lvlText w:val=""/>
      <w:lvlJc w:val="left"/>
      <w:pPr>
        <w:ind w:left="6310" w:hanging="360"/>
      </w:pPr>
      <w:rPr>
        <w:rFonts w:ascii="Wingdings" w:hAnsi="Wingdings" w:hint="default"/>
      </w:rPr>
    </w:lvl>
  </w:abstractNum>
  <w:abstractNum w:abstractNumId="4">
    <w:nsid w:val="16AC7F7C"/>
    <w:multiLevelType w:val="multilevel"/>
    <w:tmpl w:val="D7F693E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D771644"/>
    <w:multiLevelType w:val="multilevel"/>
    <w:tmpl w:val="D02836EE"/>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8CF25A4"/>
    <w:multiLevelType w:val="multilevel"/>
    <w:tmpl w:val="6C66E7B4"/>
    <w:lvl w:ilvl="0">
      <w:start w:val="1"/>
      <w:numFmt w:val="bullet"/>
      <w:lvlText w:val=""/>
      <w:lvlJc w:val="left"/>
      <w:pPr>
        <w:tabs>
          <w:tab w:val="num" w:pos="720"/>
        </w:tabs>
        <w:ind w:left="360" w:hanging="288"/>
      </w:pPr>
      <w:rPr>
        <w:rFonts w:ascii="Symbol" w:hAnsi="Symbol" w:hint="default"/>
        <w:sz w:val="20"/>
      </w:rPr>
    </w:lvl>
    <w:lvl w:ilvl="1">
      <w:numFmt w:val="bullet"/>
      <w:lvlText w:val="□"/>
      <w:lvlJc w:val="left"/>
      <w:pPr>
        <w:tabs>
          <w:tab w:val="num" w:pos="1440"/>
        </w:tabs>
        <w:ind w:left="504" w:hanging="288"/>
      </w:pPr>
      <w:rPr>
        <w:rFonts w:ascii="Courier New" w:hAnsi="Courier New" w:hint="default"/>
        <w:sz w:val="20"/>
      </w:rPr>
    </w:lvl>
    <w:lvl w:ilvl="2">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3CC37F0"/>
    <w:multiLevelType w:val="hybridMultilevel"/>
    <w:tmpl w:val="515C8DEA"/>
    <w:lvl w:ilvl="0" w:tplc="04090017">
      <w:start w:val="1"/>
      <w:numFmt w:val="lowerLetter"/>
      <w:lvlText w:val="%1)"/>
      <w:lvlJc w:val="left"/>
      <w:pPr>
        <w:ind w:left="514" w:hanging="360"/>
      </w:p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abstractNum w:abstractNumId="8">
    <w:nsid w:val="47803F94"/>
    <w:multiLevelType w:val="hybridMultilevel"/>
    <w:tmpl w:val="948C43E8"/>
    <w:lvl w:ilvl="0" w:tplc="04090017">
      <w:start w:val="1"/>
      <w:numFmt w:val="lowerLetter"/>
      <w:lvlText w:val="%1)"/>
      <w:lvlJc w:val="left"/>
      <w:pPr>
        <w:ind w:left="500"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9">
    <w:nsid w:val="56180D1F"/>
    <w:multiLevelType w:val="multilevel"/>
    <w:tmpl w:val="1A6E48A6"/>
    <w:lvl w:ilvl="0">
      <w:start w:val="1"/>
      <w:numFmt w:val="bullet"/>
      <w:lvlText w:val=""/>
      <w:lvlJc w:val="left"/>
      <w:pPr>
        <w:ind w:left="144" w:hanging="144"/>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10">
    <w:nsid w:val="6A0165FE"/>
    <w:multiLevelType w:val="multilevel"/>
    <w:tmpl w:val="1DD0398C"/>
    <w:lvl w:ilvl="0">
      <w:start w:val="1"/>
      <w:numFmt w:val="bullet"/>
      <w:lvlText w:val=""/>
      <w:lvlJc w:val="left"/>
      <w:pPr>
        <w:ind w:left="144" w:hanging="144"/>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71273208"/>
    <w:multiLevelType w:val="multilevel"/>
    <w:tmpl w:val="3194607C"/>
    <w:lvl w:ilvl="0">
      <w:start w:val="1"/>
      <w:numFmt w:val="decimal"/>
      <w:lvlText w:val="%1."/>
      <w:lvlJc w:val="left"/>
      <w:pPr>
        <w:tabs>
          <w:tab w:val="num" w:pos="360"/>
        </w:tabs>
        <w:ind w:left="288" w:hanging="288"/>
      </w:pPr>
      <w:rPr>
        <w:rFonts w:hint="default"/>
      </w:rPr>
    </w:lvl>
    <w:lvl w:ilvl="1">
      <w:start w:val="1"/>
      <w:numFmt w:val="bullet"/>
      <w:lvlText w:val="o"/>
      <w:lvlJc w:val="left"/>
      <w:pPr>
        <w:tabs>
          <w:tab w:val="num" w:pos="1430"/>
        </w:tabs>
        <w:ind w:left="1430" w:hanging="360"/>
      </w:pPr>
      <w:rPr>
        <w:rFonts w:ascii="Courier New" w:hAnsi="Courier New" w:cs="Courier New"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cs="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cs="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12">
    <w:nsid w:val="768A5149"/>
    <w:multiLevelType w:val="multilevel"/>
    <w:tmpl w:val="1FC4E9BC"/>
    <w:lvl w:ilvl="0">
      <w:start w:val="1"/>
      <w:numFmt w:val="decimal"/>
      <w:lvlText w:val="%1."/>
      <w:lvlJc w:val="left"/>
      <w:pPr>
        <w:tabs>
          <w:tab w:val="num" w:pos="360"/>
        </w:tabs>
        <w:ind w:left="216" w:hanging="216"/>
      </w:pPr>
      <w:rPr>
        <w:rFonts w:hint="default"/>
      </w:rPr>
    </w:lvl>
    <w:lvl w:ilvl="1">
      <w:start w:val="1"/>
      <w:numFmt w:val="bullet"/>
      <w:lvlText w:val="o"/>
      <w:lvlJc w:val="left"/>
      <w:pPr>
        <w:tabs>
          <w:tab w:val="num" w:pos="1430"/>
        </w:tabs>
        <w:ind w:left="1430" w:hanging="360"/>
      </w:pPr>
      <w:rPr>
        <w:rFonts w:ascii="Courier New" w:hAnsi="Courier New" w:cs="Courier New" w:hint="default"/>
      </w:rPr>
    </w:lvl>
    <w:lvl w:ilvl="2">
      <w:start w:val="1"/>
      <w:numFmt w:val="bullet"/>
      <w:lvlText w:val=""/>
      <w:lvlJc w:val="left"/>
      <w:pPr>
        <w:tabs>
          <w:tab w:val="num" w:pos="2150"/>
        </w:tabs>
        <w:ind w:left="2150" w:hanging="360"/>
      </w:pPr>
      <w:rPr>
        <w:rFonts w:ascii="Wingdings" w:hAnsi="Wingdings" w:hint="default"/>
      </w:rPr>
    </w:lvl>
    <w:lvl w:ilvl="3">
      <w:start w:val="1"/>
      <w:numFmt w:val="bullet"/>
      <w:lvlText w:val=""/>
      <w:lvlJc w:val="left"/>
      <w:pPr>
        <w:tabs>
          <w:tab w:val="num" w:pos="2870"/>
        </w:tabs>
        <w:ind w:left="2870" w:hanging="360"/>
      </w:pPr>
      <w:rPr>
        <w:rFonts w:ascii="Symbol" w:hAnsi="Symbol" w:hint="default"/>
      </w:rPr>
    </w:lvl>
    <w:lvl w:ilvl="4">
      <w:start w:val="1"/>
      <w:numFmt w:val="bullet"/>
      <w:lvlText w:val="o"/>
      <w:lvlJc w:val="left"/>
      <w:pPr>
        <w:tabs>
          <w:tab w:val="num" w:pos="3590"/>
        </w:tabs>
        <w:ind w:left="3590" w:hanging="360"/>
      </w:pPr>
      <w:rPr>
        <w:rFonts w:ascii="Courier New" w:hAnsi="Courier New" w:cs="Courier New" w:hint="default"/>
      </w:rPr>
    </w:lvl>
    <w:lvl w:ilvl="5">
      <w:start w:val="1"/>
      <w:numFmt w:val="bullet"/>
      <w:lvlText w:val=""/>
      <w:lvlJc w:val="left"/>
      <w:pPr>
        <w:tabs>
          <w:tab w:val="num" w:pos="4310"/>
        </w:tabs>
        <w:ind w:left="4310" w:hanging="360"/>
      </w:pPr>
      <w:rPr>
        <w:rFonts w:ascii="Wingdings" w:hAnsi="Wingdings" w:hint="default"/>
      </w:rPr>
    </w:lvl>
    <w:lvl w:ilvl="6">
      <w:start w:val="1"/>
      <w:numFmt w:val="bullet"/>
      <w:lvlText w:val=""/>
      <w:lvlJc w:val="left"/>
      <w:pPr>
        <w:tabs>
          <w:tab w:val="num" w:pos="5030"/>
        </w:tabs>
        <w:ind w:left="5030" w:hanging="360"/>
      </w:pPr>
      <w:rPr>
        <w:rFonts w:ascii="Symbol" w:hAnsi="Symbol" w:hint="default"/>
      </w:rPr>
    </w:lvl>
    <w:lvl w:ilvl="7">
      <w:start w:val="1"/>
      <w:numFmt w:val="bullet"/>
      <w:lvlText w:val="o"/>
      <w:lvlJc w:val="left"/>
      <w:pPr>
        <w:tabs>
          <w:tab w:val="num" w:pos="5750"/>
        </w:tabs>
        <w:ind w:left="5750" w:hanging="360"/>
      </w:pPr>
      <w:rPr>
        <w:rFonts w:ascii="Courier New" w:hAnsi="Courier New" w:cs="Courier New" w:hint="default"/>
      </w:rPr>
    </w:lvl>
    <w:lvl w:ilvl="8">
      <w:start w:val="1"/>
      <w:numFmt w:val="bullet"/>
      <w:lvlText w:val=""/>
      <w:lvlJc w:val="left"/>
      <w:pPr>
        <w:tabs>
          <w:tab w:val="num" w:pos="6470"/>
        </w:tabs>
        <w:ind w:left="6470" w:hanging="360"/>
      </w:pPr>
      <w:rPr>
        <w:rFonts w:ascii="Wingdings" w:hAnsi="Wingdings" w:hint="default"/>
      </w:rPr>
    </w:lvl>
  </w:abstractNum>
  <w:abstractNum w:abstractNumId="13">
    <w:nsid w:val="7A8E6C4E"/>
    <w:multiLevelType w:val="multilevel"/>
    <w:tmpl w:val="8196C6D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5"/>
  </w:num>
  <w:num w:numId="4">
    <w:abstractNumId w:val="12"/>
  </w:num>
  <w:num w:numId="5">
    <w:abstractNumId w:val="1"/>
  </w:num>
  <w:num w:numId="6">
    <w:abstractNumId w:val="2"/>
    <w:lvlOverride w:ilvl="1">
      <w:lvl w:ilvl="1">
        <w:numFmt w:val="bullet"/>
        <w:lvlText w:val=""/>
        <w:lvlJc w:val="left"/>
        <w:pPr>
          <w:tabs>
            <w:tab w:val="num" w:pos="1440"/>
          </w:tabs>
          <w:ind w:left="1440" w:hanging="360"/>
        </w:pPr>
        <w:rPr>
          <w:rFonts w:ascii="Symbol" w:hAnsi="Symbol" w:hint="default"/>
          <w:sz w:val="20"/>
        </w:rPr>
      </w:lvl>
    </w:lvlOverride>
  </w:num>
  <w:num w:numId="7">
    <w:abstractNumId w:val="11"/>
  </w:num>
  <w:num w:numId="8">
    <w:abstractNumId w:val="3"/>
  </w:num>
  <w:num w:numId="9">
    <w:abstractNumId w:val="6"/>
  </w:num>
  <w:num w:numId="10">
    <w:abstractNumId w:val="6"/>
    <w:lvlOverride w:ilvl="0">
      <w:lvl w:ilvl="0">
        <w:start w:val="1"/>
        <w:numFmt w:val="bullet"/>
        <w:lvlText w:val=""/>
        <w:lvlJc w:val="left"/>
        <w:pPr>
          <w:tabs>
            <w:tab w:val="num" w:pos="720"/>
          </w:tabs>
          <w:ind w:left="360" w:hanging="288"/>
        </w:pPr>
        <w:rPr>
          <w:rFonts w:ascii="Symbol" w:hAnsi="Symbol" w:hint="default"/>
          <w:sz w:val="20"/>
        </w:rPr>
      </w:lvl>
    </w:lvlOverride>
    <w:lvlOverride w:ilvl="1">
      <w:lvl w:ilvl="1">
        <w:numFmt w:val="bullet"/>
        <w:lvlText w:val="□"/>
        <w:lvlJc w:val="left"/>
        <w:pPr>
          <w:tabs>
            <w:tab w:val="num" w:pos="1440"/>
          </w:tabs>
          <w:ind w:left="648" w:hanging="288"/>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1">
    <w:abstractNumId w:val="6"/>
    <w:lvlOverride w:ilvl="0">
      <w:lvl w:ilvl="0">
        <w:start w:val="1"/>
        <w:numFmt w:val="bullet"/>
        <w:lvlText w:val=""/>
        <w:lvlJc w:val="left"/>
        <w:pPr>
          <w:tabs>
            <w:tab w:val="num" w:pos="720"/>
          </w:tabs>
          <w:ind w:left="360" w:hanging="288"/>
        </w:pPr>
        <w:rPr>
          <w:rFonts w:ascii="Symbol" w:hAnsi="Symbol" w:hint="default"/>
          <w:sz w:val="20"/>
        </w:rPr>
      </w:lvl>
    </w:lvlOverride>
    <w:lvlOverride w:ilvl="1">
      <w:lvl w:ilvl="1">
        <w:numFmt w:val="bullet"/>
        <w:lvlText w:val="□"/>
        <w:lvlJc w:val="left"/>
        <w:pPr>
          <w:tabs>
            <w:tab w:val="num" w:pos="1440"/>
          </w:tabs>
          <w:ind w:left="648" w:hanging="288"/>
        </w:pPr>
        <w:rPr>
          <w:rFonts w:ascii="Courier New" w:hAnsi="Courier New"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2">
    <w:abstractNumId w:val="8"/>
  </w:num>
  <w:num w:numId="13">
    <w:abstractNumId w:val="7"/>
  </w:num>
  <w:num w:numId="14">
    <w:abstractNumId w:val="2"/>
    <w:lvlOverride w:ilvl="0">
      <w:lvl w:ilvl="0">
        <w:start w:val="1"/>
        <w:numFmt w:val="bullet"/>
        <w:lvlText w:val=""/>
        <w:lvlJc w:val="left"/>
        <w:pPr>
          <w:tabs>
            <w:tab w:val="num" w:pos="720"/>
          </w:tabs>
          <w:ind w:left="360" w:hanging="288"/>
        </w:pPr>
        <w:rPr>
          <w:rFonts w:ascii="Symbol" w:hAnsi="Symbol" w:hint="default"/>
          <w:sz w:val="20"/>
        </w:rPr>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360" w:firstLine="360"/>
        </w:pPr>
        <w:rPr>
          <w:rFonts w:ascii="Symbol" w:hAnsi="Symbol" w:hint="default"/>
          <w:sz w:val="20"/>
        </w:rPr>
      </w:lvl>
    </w:lvlOverride>
    <w:lvlOverride w:ilvl="3">
      <w:lvl w:ilvl="3">
        <w:start w:val="1"/>
        <w:numFmt w:val="bullet"/>
        <w:lvlText w:val=""/>
        <w:lvlJc w:val="left"/>
        <w:pPr>
          <w:tabs>
            <w:tab w:val="num" w:pos="2880"/>
          </w:tabs>
          <w:ind w:left="2880" w:hanging="360"/>
        </w:pPr>
        <w:rPr>
          <w:rFonts w:ascii="Symbol" w:hAnsi="Symbol"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15">
    <w:abstractNumId w:val="0"/>
  </w:num>
  <w:num w:numId="16">
    <w:abstractNumId w:val="4"/>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23B"/>
    <w:rsid w:val="00005A42"/>
    <w:rsid w:val="000065A8"/>
    <w:rsid w:val="00007DB5"/>
    <w:rsid w:val="00017782"/>
    <w:rsid w:val="000226E6"/>
    <w:rsid w:val="00023731"/>
    <w:rsid w:val="00025B6A"/>
    <w:rsid w:val="00030B3E"/>
    <w:rsid w:val="00030CBE"/>
    <w:rsid w:val="00046CA3"/>
    <w:rsid w:val="00053BC8"/>
    <w:rsid w:val="0005538C"/>
    <w:rsid w:val="00056341"/>
    <w:rsid w:val="000564E4"/>
    <w:rsid w:val="0005775C"/>
    <w:rsid w:val="000624A4"/>
    <w:rsid w:val="00073AD0"/>
    <w:rsid w:val="00075000"/>
    <w:rsid w:val="00077CD7"/>
    <w:rsid w:val="000809EF"/>
    <w:rsid w:val="000A3D67"/>
    <w:rsid w:val="000A5C6D"/>
    <w:rsid w:val="000A7986"/>
    <w:rsid w:val="000B38E6"/>
    <w:rsid w:val="000B4137"/>
    <w:rsid w:val="000C19FB"/>
    <w:rsid w:val="000F2DFD"/>
    <w:rsid w:val="00100879"/>
    <w:rsid w:val="001034B9"/>
    <w:rsid w:val="00124352"/>
    <w:rsid w:val="00125CB0"/>
    <w:rsid w:val="00131B48"/>
    <w:rsid w:val="00143957"/>
    <w:rsid w:val="00157E6E"/>
    <w:rsid w:val="00165B3F"/>
    <w:rsid w:val="001664B2"/>
    <w:rsid w:val="00174B09"/>
    <w:rsid w:val="00174D30"/>
    <w:rsid w:val="001771DE"/>
    <w:rsid w:val="001835C4"/>
    <w:rsid w:val="00184591"/>
    <w:rsid w:val="00186ABF"/>
    <w:rsid w:val="001875BC"/>
    <w:rsid w:val="00191A00"/>
    <w:rsid w:val="00192E44"/>
    <w:rsid w:val="001C0081"/>
    <w:rsid w:val="001D1FE3"/>
    <w:rsid w:val="001D22C3"/>
    <w:rsid w:val="001D2478"/>
    <w:rsid w:val="001F1717"/>
    <w:rsid w:val="001F2D4F"/>
    <w:rsid w:val="00203EFD"/>
    <w:rsid w:val="002130E1"/>
    <w:rsid w:val="00222B7B"/>
    <w:rsid w:val="0022521C"/>
    <w:rsid w:val="002576C7"/>
    <w:rsid w:val="00260F68"/>
    <w:rsid w:val="002614A4"/>
    <w:rsid w:val="002616BA"/>
    <w:rsid w:val="00265545"/>
    <w:rsid w:val="00265FD9"/>
    <w:rsid w:val="0027035B"/>
    <w:rsid w:val="00272FEF"/>
    <w:rsid w:val="0027301D"/>
    <w:rsid w:val="00275A13"/>
    <w:rsid w:val="002831B2"/>
    <w:rsid w:val="002A2886"/>
    <w:rsid w:val="002A2EF8"/>
    <w:rsid w:val="002A46BD"/>
    <w:rsid w:val="002A5C1E"/>
    <w:rsid w:val="002C063C"/>
    <w:rsid w:val="002C4F13"/>
    <w:rsid w:val="002D1D93"/>
    <w:rsid w:val="002E4500"/>
    <w:rsid w:val="002F1029"/>
    <w:rsid w:val="002F242E"/>
    <w:rsid w:val="002F4372"/>
    <w:rsid w:val="002F642F"/>
    <w:rsid w:val="00302312"/>
    <w:rsid w:val="00304DD0"/>
    <w:rsid w:val="00310560"/>
    <w:rsid w:val="00313B5E"/>
    <w:rsid w:val="00323084"/>
    <w:rsid w:val="00323274"/>
    <w:rsid w:val="00323834"/>
    <w:rsid w:val="00326D06"/>
    <w:rsid w:val="00333E19"/>
    <w:rsid w:val="00335143"/>
    <w:rsid w:val="00336A4F"/>
    <w:rsid w:val="00344446"/>
    <w:rsid w:val="00360B91"/>
    <w:rsid w:val="00361BC2"/>
    <w:rsid w:val="00365529"/>
    <w:rsid w:val="00375C81"/>
    <w:rsid w:val="003767A6"/>
    <w:rsid w:val="00383D76"/>
    <w:rsid w:val="003947FB"/>
    <w:rsid w:val="00394A19"/>
    <w:rsid w:val="003A02D3"/>
    <w:rsid w:val="003B0DB1"/>
    <w:rsid w:val="003B2B0F"/>
    <w:rsid w:val="003C1C29"/>
    <w:rsid w:val="003C3E04"/>
    <w:rsid w:val="003C7AE1"/>
    <w:rsid w:val="003D5DFC"/>
    <w:rsid w:val="003F0094"/>
    <w:rsid w:val="003F0E4E"/>
    <w:rsid w:val="003F3E44"/>
    <w:rsid w:val="00402409"/>
    <w:rsid w:val="00402698"/>
    <w:rsid w:val="0041113E"/>
    <w:rsid w:val="00412A7D"/>
    <w:rsid w:val="00424336"/>
    <w:rsid w:val="004320E3"/>
    <w:rsid w:val="00435276"/>
    <w:rsid w:val="00437DD2"/>
    <w:rsid w:val="00442A39"/>
    <w:rsid w:val="00450BBE"/>
    <w:rsid w:val="00466873"/>
    <w:rsid w:val="00466AF5"/>
    <w:rsid w:val="00470955"/>
    <w:rsid w:val="00474789"/>
    <w:rsid w:val="0048082B"/>
    <w:rsid w:val="00481A7F"/>
    <w:rsid w:val="004904A0"/>
    <w:rsid w:val="00493190"/>
    <w:rsid w:val="00493973"/>
    <w:rsid w:val="004A0070"/>
    <w:rsid w:val="004A0BB5"/>
    <w:rsid w:val="004A3AE8"/>
    <w:rsid w:val="004B0EDC"/>
    <w:rsid w:val="004B12D0"/>
    <w:rsid w:val="004B6C85"/>
    <w:rsid w:val="004B7ED5"/>
    <w:rsid w:val="004C70B1"/>
    <w:rsid w:val="004D38AB"/>
    <w:rsid w:val="004E0294"/>
    <w:rsid w:val="004E0640"/>
    <w:rsid w:val="004E2A1E"/>
    <w:rsid w:val="004E45CF"/>
    <w:rsid w:val="004E5407"/>
    <w:rsid w:val="004F0E12"/>
    <w:rsid w:val="004F1081"/>
    <w:rsid w:val="004F75F0"/>
    <w:rsid w:val="005018C0"/>
    <w:rsid w:val="00503008"/>
    <w:rsid w:val="005110D6"/>
    <w:rsid w:val="005110E9"/>
    <w:rsid w:val="00516F8C"/>
    <w:rsid w:val="00531B39"/>
    <w:rsid w:val="0053221E"/>
    <w:rsid w:val="0053359E"/>
    <w:rsid w:val="00536140"/>
    <w:rsid w:val="00540A6E"/>
    <w:rsid w:val="00550802"/>
    <w:rsid w:val="0055359C"/>
    <w:rsid w:val="00553E9D"/>
    <w:rsid w:val="00557861"/>
    <w:rsid w:val="00592B37"/>
    <w:rsid w:val="00594A76"/>
    <w:rsid w:val="00597865"/>
    <w:rsid w:val="005A0C7F"/>
    <w:rsid w:val="005A52A5"/>
    <w:rsid w:val="005A562F"/>
    <w:rsid w:val="005B76B0"/>
    <w:rsid w:val="005C1427"/>
    <w:rsid w:val="005C1A66"/>
    <w:rsid w:val="005C2E1A"/>
    <w:rsid w:val="005C3A61"/>
    <w:rsid w:val="005C4AB7"/>
    <w:rsid w:val="005D15EA"/>
    <w:rsid w:val="005D2DA8"/>
    <w:rsid w:val="005D346A"/>
    <w:rsid w:val="005D400E"/>
    <w:rsid w:val="005D678D"/>
    <w:rsid w:val="005E42B7"/>
    <w:rsid w:val="0060067E"/>
    <w:rsid w:val="0060081B"/>
    <w:rsid w:val="00601172"/>
    <w:rsid w:val="006062D9"/>
    <w:rsid w:val="00614894"/>
    <w:rsid w:val="0062027B"/>
    <w:rsid w:val="0062451A"/>
    <w:rsid w:val="00642707"/>
    <w:rsid w:val="00645445"/>
    <w:rsid w:val="00646DA3"/>
    <w:rsid w:val="00647AB1"/>
    <w:rsid w:val="006512AE"/>
    <w:rsid w:val="006550FF"/>
    <w:rsid w:val="00666E26"/>
    <w:rsid w:val="00670DF5"/>
    <w:rsid w:val="006911AD"/>
    <w:rsid w:val="006A1AEC"/>
    <w:rsid w:val="006A4469"/>
    <w:rsid w:val="006A68A2"/>
    <w:rsid w:val="006D7C61"/>
    <w:rsid w:val="006E0146"/>
    <w:rsid w:val="006E19EF"/>
    <w:rsid w:val="006E51FB"/>
    <w:rsid w:val="006E6C6A"/>
    <w:rsid w:val="006F0795"/>
    <w:rsid w:val="006F74CE"/>
    <w:rsid w:val="0070164B"/>
    <w:rsid w:val="00702A51"/>
    <w:rsid w:val="007045BF"/>
    <w:rsid w:val="00705FCA"/>
    <w:rsid w:val="00710942"/>
    <w:rsid w:val="007170AF"/>
    <w:rsid w:val="0071771E"/>
    <w:rsid w:val="00742A1B"/>
    <w:rsid w:val="00742C2C"/>
    <w:rsid w:val="00747B50"/>
    <w:rsid w:val="00750727"/>
    <w:rsid w:val="00753659"/>
    <w:rsid w:val="00764746"/>
    <w:rsid w:val="00764BB5"/>
    <w:rsid w:val="0077199D"/>
    <w:rsid w:val="00773282"/>
    <w:rsid w:val="00774D0E"/>
    <w:rsid w:val="00780C42"/>
    <w:rsid w:val="00784F82"/>
    <w:rsid w:val="00790F13"/>
    <w:rsid w:val="00797428"/>
    <w:rsid w:val="007A3C68"/>
    <w:rsid w:val="007A7FE9"/>
    <w:rsid w:val="007B2560"/>
    <w:rsid w:val="007C023B"/>
    <w:rsid w:val="007C0AC2"/>
    <w:rsid w:val="007C4AEF"/>
    <w:rsid w:val="007D0611"/>
    <w:rsid w:val="007D3088"/>
    <w:rsid w:val="007D317E"/>
    <w:rsid w:val="007E144D"/>
    <w:rsid w:val="007F05C1"/>
    <w:rsid w:val="007F11FC"/>
    <w:rsid w:val="007F3AB5"/>
    <w:rsid w:val="007F4064"/>
    <w:rsid w:val="00801F52"/>
    <w:rsid w:val="008045B3"/>
    <w:rsid w:val="008067B8"/>
    <w:rsid w:val="00807E3E"/>
    <w:rsid w:val="008151CD"/>
    <w:rsid w:val="00821771"/>
    <w:rsid w:val="008343A0"/>
    <w:rsid w:val="00837B9E"/>
    <w:rsid w:val="0084793B"/>
    <w:rsid w:val="00851AD5"/>
    <w:rsid w:val="008616F5"/>
    <w:rsid w:val="00862096"/>
    <w:rsid w:val="00867E59"/>
    <w:rsid w:val="00870134"/>
    <w:rsid w:val="00870ECD"/>
    <w:rsid w:val="00875141"/>
    <w:rsid w:val="008A68E4"/>
    <w:rsid w:val="008B012A"/>
    <w:rsid w:val="008D1FB3"/>
    <w:rsid w:val="008D6233"/>
    <w:rsid w:val="008E3CCE"/>
    <w:rsid w:val="0090391C"/>
    <w:rsid w:val="00903E83"/>
    <w:rsid w:val="00904158"/>
    <w:rsid w:val="00904CE8"/>
    <w:rsid w:val="00905907"/>
    <w:rsid w:val="00910A1C"/>
    <w:rsid w:val="00910AAA"/>
    <w:rsid w:val="009158FC"/>
    <w:rsid w:val="00924A86"/>
    <w:rsid w:val="00927BD1"/>
    <w:rsid w:val="00931880"/>
    <w:rsid w:val="00936ADD"/>
    <w:rsid w:val="00960E57"/>
    <w:rsid w:val="00964791"/>
    <w:rsid w:val="00975093"/>
    <w:rsid w:val="009770E6"/>
    <w:rsid w:val="00982819"/>
    <w:rsid w:val="00987118"/>
    <w:rsid w:val="0099093B"/>
    <w:rsid w:val="009B0670"/>
    <w:rsid w:val="009B13BE"/>
    <w:rsid w:val="009B4450"/>
    <w:rsid w:val="009B4A43"/>
    <w:rsid w:val="009B760D"/>
    <w:rsid w:val="009C0A54"/>
    <w:rsid w:val="009C4746"/>
    <w:rsid w:val="009C7002"/>
    <w:rsid w:val="009D11F6"/>
    <w:rsid w:val="009D2177"/>
    <w:rsid w:val="009D307B"/>
    <w:rsid w:val="009D3476"/>
    <w:rsid w:val="009D6040"/>
    <w:rsid w:val="009D6A48"/>
    <w:rsid w:val="009D76E3"/>
    <w:rsid w:val="009E0F47"/>
    <w:rsid w:val="009E1DAB"/>
    <w:rsid w:val="009E3040"/>
    <w:rsid w:val="009E3C18"/>
    <w:rsid w:val="00A0069E"/>
    <w:rsid w:val="00A00A63"/>
    <w:rsid w:val="00A101C7"/>
    <w:rsid w:val="00A11A44"/>
    <w:rsid w:val="00A20CD6"/>
    <w:rsid w:val="00A22E96"/>
    <w:rsid w:val="00A22F9C"/>
    <w:rsid w:val="00A27483"/>
    <w:rsid w:val="00A334F1"/>
    <w:rsid w:val="00A4082C"/>
    <w:rsid w:val="00A4562F"/>
    <w:rsid w:val="00A5028C"/>
    <w:rsid w:val="00A50BE7"/>
    <w:rsid w:val="00A60D41"/>
    <w:rsid w:val="00A6134D"/>
    <w:rsid w:val="00A63857"/>
    <w:rsid w:val="00A65FED"/>
    <w:rsid w:val="00A700F5"/>
    <w:rsid w:val="00A84DD0"/>
    <w:rsid w:val="00A922CC"/>
    <w:rsid w:val="00A9674B"/>
    <w:rsid w:val="00AA7FAC"/>
    <w:rsid w:val="00AB02A5"/>
    <w:rsid w:val="00AB5DF4"/>
    <w:rsid w:val="00AC5133"/>
    <w:rsid w:val="00AC5507"/>
    <w:rsid w:val="00AD1067"/>
    <w:rsid w:val="00AD2F90"/>
    <w:rsid w:val="00AF13B2"/>
    <w:rsid w:val="00AF41D8"/>
    <w:rsid w:val="00B01F38"/>
    <w:rsid w:val="00B05513"/>
    <w:rsid w:val="00B06F3A"/>
    <w:rsid w:val="00B10013"/>
    <w:rsid w:val="00B15520"/>
    <w:rsid w:val="00B16713"/>
    <w:rsid w:val="00B30BA9"/>
    <w:rsid w:val="00B3629A"/>
    <w:rsid w:val="00B410B3"/>
    <w:rsid w:val="00B464D3"/>
    <w:rsid w:val="00B63CB9"/>
    <w:rsid w:val="00B74505"/>
    <w:rsid w:val="00B816C1"/>
    <w:rsid w:val="00B9348F"/>
    <w:rsid w:val="00BA3EFB"/>
    <w:rsid w:val="00BB1073"/>
    <w:rsid w:val="00BC3745"/>
    <w:rsid w:val="00BC7673"/>
    <w:rsid w:val="00BC7EEC"/>
    <w:rsid w:val="00BD14EB"/>
    <w:rsid w:val="00BE000C"/>
    <w:rsid w:val="00BE29ED"/>
    <w:rsid w:val="00BE3070"/>
    <w:rsid w:val="00BE4E8F"/>
    <w:rsid w:val="00C00E4D"/>
    <w:rsid w:val="00C03812"/>
    <w:rsid w:val="00C05BC9"/>
    <w:rsid w:val="00C11B99"/>
    <w:rsid w:val="00C234CE"/>
    <w:rsid w:val="00C3175C"/>
    <w:rsid w:val="00C327E8"/>
    <w:rsid w:val="00C3427F"/>
    <w:rsid w:val="00C44837"/>
    <w:rsid w:val="00C450A3"/>
    <w:rsid w:val="00C4536D"/>
    <w:rsid w:val="00C5222F"/>
    <w:rsid w:val="00C533F5"/>
    <w:rsid w:val="00C5704E"/>
    <w:rsid w:val="00C62392"/>
    <w:rsid w:val="00C67C2A"/>
    <w:rsid w:val="00C80F23"/>
    <w:rsid w:val="00C846CB"/>
    <w:rsid w:val="00C85AD1"/>
    <w:rsid w:val="00C93CE1"/>
    <w:rsid w:val="00C9607D"/>
    <w:rsid w:val="00C96EEB"/>
    <w:rsid w:val="00CB043E"/>
    <w:rsid w:val="00CC6081"/>
    <w:rsid w:val="00CD31DC"/>
    <w:rsid w:val="00CD378C"/>
    <w:rsid w:val="00CF4670"/>
    <w:rsid w:val="00D00059"/>
    <w:rsid w:val="00D01B83"/>
    <w:rsid w:val="00D03C69"/>
    <w:rsid w:val="00D06C62"/>
    <w:rsid w:val="00D13B45"/>
    <w:rsid w:val="00D14ED2"/>
    <w:rsid w:val="00D15BE0"/>
    <w:rsid w:val="00D26A7D"/>
    <w:rsid w:val="00D27EBB"/>
    <w:rsid w:val="00D35F71"/>
    <w:rsid w:val="00D36BFA"/>
    <w:rsid w:val="00D4163C"/>
    <w:rsid w:val="00D51FD2"/>
    <w:rsid w:val="00D51FE7"/>
    <w:rsid w:val="00D62841"/>
    <w:rsid w:val="00D710EF"/>
    <w:rsid w:val="00D715F1"/>
    <w:rsid w:val="00D81856"/>
    <w:rsid w:val="00D85866"/>
    <w:rsid w:val="00D867B0"/>
    <w:rsid w:val="00D9744D"/>
    <w:rsid w:val="00D97454"/>
    <w:rsid w:val="00DA1172"/>
    <w:rsid w:val="00DA483C"/>
    <w:rsid w:val="00DB59CF"/>
    <w:rsid w:val="00DC0BCB"/>
    <w:rsid w:val="00DC2C67"/>
    <w:rsid w:val="00DD15A6"/>
    <w:rsid w:val="00DF023B"/>
    <w:rsid w:val="00DF3C22"/>
    <w:rsid w:val="00E000F1"/>
    <w:rsid w:val="00E13B74"/>
    <w:rsid w:val="00E17E71"/>
    <w:rsid w:val="00E22206"/>
    <w:rsid w:val="00E304B6"/>
    <w:rsid w:val="00E34D5D"/>
    <w:rsid w:val="00E46324"/>
    <w:rsid w:val="00E60F6B"/>
    <w:rsid w:val="00E637CB"/>
    <w:rsid w:val="00E638CD"/>
    <w:rsid w:val="00E643FF"/>
    <w:rsid w:val="00E74C15"/>
    <w:rsid w:val="00E81C6B"/>
    <w:rsid w:val="00E837BF"/>
    <w:rsid w:val="00E83881"/>
    <w:rsid w:val="00E867B4"/>
    <w:rsid w:val="00E9035B"/>
    <w:rsid w:val="00E90D43"/>
    <w:rsid w:val="00E94DEF"/>
    <w:rsid w:val="00EA1690"/>
    <w:rsid w:val="00EA3572"/>
    <w:rsid w:val="00EA3C93"/>
    <w:rsid w:val="00EC61B8"/>
    <w:rsid w:val="00ED0A64"/>
    <w:rsid w:val="00ED700C"/>
    <w:rsid w:val="00EE101A"/>
    <w:rsid w:val="00EE2BCF"/>
    <w:rsid w:val="00EE3FAA"/>
    <w:rsid w:val="00EE6489"/>
    <w:rsid w:val="00EF1309"/>
    <w:rsid w:val="00EF2E5E"/>
    <w:rsid w:val="00F0042D"/>
    <w:rsid w:val="00F12739"/>
    <w:rsid w:val="00F2103C"/>
    <w:rsid w:val="00F23829"/>
    <w:rsid w:val="00F23CD8"/>
    <w:rsid w:val="00F25839"/>
    <w:rsid w:val="00F33738"/>
    <w:rsid w:val="00F34CB8"/>
    <w:rsid w:val="00F360BE"/>
    <w:rsid w:val="00F37687"/>
    <w:rsid w:val="00F437A1"/>
    <w:rsid w:val="00F452D3"/>
    <w:rsid w:val="00F456FE"/>
    <w:rsid w:val="00F46490"/>
    <w:rsid w:val="00F46626"/>
    <w:rsid w:val="00F554BB"/>
    <w:rsid w:val="00F642F9"/>
    <w:rsid w:val="00F71D30"/>
    <w:rsid w:val="00F72D72"/>
    <w:rsid w:val="00F753C1"/>
    <w:rsid w:val="00F80CA3"/>
    <w:rsid w:val="00F90253"/>
    <w:rsid w:val="00FA0363"/>
    <w:rsid w:val="00FB12FC"/>
    <w:rsid w:val="00FB5788"/>
    <w:rsid w:val="00FC3DA0"/>
    <w:rsid w:val="00FD30DB"/>
    <w:rsid w:val="00FD4A04"/>
    <w:rsid w:val="00FF0263"/>
    <w:rsid w:val="00FF7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C5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1F2D4F"/>
    <w:rPr>
      <w:sz w:val="24"/>
      <w:szCs w:val="24"/>
    </w:rPr>
  </w:style>
  <w:style w:type="paragraph" w:styleId="Heading1">
    <w:name w:val="heading 1"/>
    <w:basedOn w:val="Normal"/>
    <w:next w:val="Normal"/>
    <w:link w:val="Heading1Char"/>
    <w:qFormat/>
    <w:rsid w:val="00F4649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4931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931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D9744D"/>
    <w:pPr>
      <w:keepNext/>
      <w:jc w:val="center"/>
      <w:outlineLvl w:val="4"/>
    </w:pPr>
    <w:rPr>
      <w:b/>
      <w:szCs w:val="20"/>
      <w:u w:val="single"/>
    </w:rPr>
  </w:style>
  <w:style w:type="paragraph" w:styleId="Heading6">
    <w:name w:val="heading 6"/>
    <w:basedOn w:val="Normal"/>
    <w:next w:val="Normal"/>
    <w:qFormat/>
    <w:rsid w:val="005C4AB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023B"/>
    <w:rPr>
      <w:color w:val="0000FF"/>
      <w:u w:val="single"/>
    </w:rPr>
  </w:style>
  <w:style w:type="paragraph" w:styleId="Header">
    <w:name w:val="header"/>
    <w:basedOn w:val="Normal"/>
    <w:link w:val="HeaderChar"/>
    <w:uiPriority w:val="99"/>
    <w:rsid w:val="007C023B"/>
    <w:pPr>
      <w:tabs>
        <w:tab w:val="center" w:pos="4320"/>
        <w:tab w:val="right" w:pos="8640"/>
      </w:tabs>
    </w:pPr>
  </w:style>
  <w:style w:type="paragraph" w:styleId="Footer">
    <w:name w:val="footer"/>
    <w:basedOn w:val="Normal"/>
    <w:link w:val="FooterChar"/>
    <w:uiPriority w:val="99"/>
    <w:rsid w:val="007C023B"/>
    <w:pPr>
      <w:tabs>
        <w:tab w:val="center" w:pos="4320"/>
        <w:tab w:val="right" w:pos="8640"/>
      </w:tabs>
    </w:pPr>
  </w:style>
  <w:style w:type="table" w:styleId="TableGrid">
    <w:name w:val="Table Grid"/>
    <w:basedOn w:val="TableNormal"/>
    <w:uiPriority w:val="59"/>
    <w:rsid w:val="007C0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C023B"/>
  </w:style>
  <w:style w:type="paragraph" w:styleId="BodyText2">
    <w:name w:val="Body Text 2"/>
    <w:basedOn w:val="Normal"/>
    <w:link w:val="BodyText2Char"/>
    <w:uiPriority w:val="99"/>
    <w:rsid w:val="007C023B"/>
    <w:rPr>
      <w:szCs w:val="20"/>
    </w:rPr>
  </w:style>
  <w:style w:type="paragraph" w:styleId="BodyText3">
    <w:name w:val="Body Text 3"/>
    <w:basedOn w:val="Normal"/>
    <w:rsid w:val="007C023B"/>
    <w:pPr>
      <w:spacing w:after="120"/>
    </w:pPr>
    <w:rPr>
      <w:sz w:val="16"/>
      <w:szCs w:val="16"/>
    </w:rPr>
  </w:style>
  <w:style w:type="paragraph" w:styleId="BalloonText">
    <w:name w:val="Balloon Text"/>
    <w:basedOn w:val="Normal"/>
    <w:semiHidden/>
    <w:rsid w:val="000564E4"/>
    <w:rPr>
      <w:rFonts w:ascii="Tahoma" w:hAnsi="Tahoma" w:cs="Tahoma"/>
      <w:sz w:val="16"/>
      <w:szCs w:val="16"/>
    </w:rPr>
  </w:style>
  <w:style w:type="character" w:styleId="Strong">
    <w:name w:val="Strong"/>
    <w:basedOn w:val="DefaultParagraphFont"/>
    <w:uiPriority w:val="22"/>
    <w:qFormat/>
    <w:rsid w:val="00D35F71"/>
    <w:rPr>
      <w:rFonts w:cs="Times New Roman"/>
      <w:b/>
      <w:bCs/>
    </w:rPr>
  </w:style>
  <w:style w:type="character" w:styleId="FollowedHyperlink">
    <w:name w:val="FollowedHyperlink"/>
    <w:basedOn w:val="DefaultParagraphFont"/>
    <w:rsid w:val="0062451A"/>
    <w:rPr>
      <w:color w:val="800080"/>
      <w:u w:val="single"/>
    </w:rPr>
  </w:style>
  <w:style w:type="character" w:customStyle="1" w:styleId="BodyText2Char">
    <w:name w:val="Body Text 2 Char"/>
    <w:basedOn w:val="DefaultParagraphFont"/>
    <w:link w:val="BodyText2"/>
    <w:uiPriority w:val="99"/>
    <w:rsid w:val="007170AF"/>
    <w:rPr>
      <w:sz w:val="24"/>
    </w:rPr>
  </w:style>
  <w:style w:type="character" w:customStyle="1" w:styleId="FooterChar">
    <w:name w:val="Footer Char"/>
    <w:basedOn w:val="DefaultParagraphFont"/>
    <w:link w:val="Footer"/>
    <w:uiPriority w:val="99"/>
    <w:rsid w:val="0060081B"/>
    <w:rPr>
      <w:sz w:val="24"/>
      <w:szCs w:val="24"/>
    </w:rPr>
  </w:style>
  <w:style w:type="paragraph" w:styleId="ListParagraph">
    <w:name w:val="List Paragraph"/>
    <w:basedOn w:val="Normal"/>
    <w:uiPriority w:val="34"/>
    <w:qFormat/>
    <w:rsid w:val="006E19EF"/>
    <w:pPr>
      <w:ind w:left="720"/>
      <w:contextualSpacing/>
    </w:pPr>
  </w:style>
  <w:style w:type="character" w:styleId="PlaceholderText">
    <w:name w:val="Placeholder Text"/>
    <w:basedOn w:val="DefaultParagraphFont"/>
    <w:uiPriority w:val="99"/>
    <w:semiHidden/>
    <w:rsid w:val="0048082B"/>
    <w:rPr>
      <w:color w:val="808080"/>
    </w:rPr>
  </w:style>
  <w:style w:type="character" w:customStyle="1" w:styleId="Heading1Char">
    <w:name w:val="Heading 1 Char"/>
    <w:basedOn w:val="DefaultParagraphFont"/>
    <w:link w:val="Heading1"/>
    <w:rsid w:val="00F46490"/>
    <w:rPr>
      <w:rFonts w:asciiTheme="majorHAnsi" w:eastAsiaTheme="majorEastAsia" w:hAnsiTheme="majorHAnsi" w:cstheme="majorBidi"/>
      <w:b/>
      <w:bCs/>
      <w:kern w:val="32"/>
      <w:sz w:val="32"/>
      <w:szCs w:val="32"/>
    </w:rPr>
  </w:style>
  <w:style w:type="paragraph" w:styleId="TOCHeading">
    <w:name w:val="TOC Heading"/>
    <w:basedOn w:val="Heading1"/>
    <w:next w:val="Normal"/>
    <w:link w:val="TOCHeadingChar"/>
    <w:uiPriority w:val="99"/>
    <w:qFormat/>
    <w:rsid w:val="00F46490"/>
    <w:pPr>
      <w:keepLines/>
      <w:spacing w:before="480" w:after="0" w:line="276" w:lineRule="auto"/>
      <w:outlineLvl w:val="9"/>
    </w:pPr>
    <w:rPr>
      <w:rFonts w:ascii="Cambria" w:eastAsia="Times New Roman" w:hAnsi="Cambria" w:cs="Times New Roman"/>
      <w:color w:val="365F91"/>
      <w:kern w:val="0"/>
      <w:sz w:val="28"/>
      <w:szCs w:val="28"/>
    </w:rPr>
  </w:style>
  <w:style w:type="paragraph" w:styleId="TOC2">
    <w:name w:val="toc 2"/>
    <w:basedOn w:val="Normal"/>
    <w:next w:val="Normal"/>
    <w:autoRedefine/>
    <w:uiPriority w:val="39"/>
    <w:rsid w:val="00F46490"/>
    <w:pPr>
      <w:spacing w:before="120"/>
      <w:ind w:left="240"/>
    </w:pPr>
    <w:rPr>
      <w:rFonts w:asciiTheme="minorHAnsi" w:hAnsiTheme="minorHAnsi"/>
      <w:b/>
      <w:bCs/>
      <w:sz w:val="22"/>
      <w:szCs w:val="22"/>
    </w:rPr>
  </w:style>
  <w:style w:type="paragraph" w:styleId="TOC1">
    <w:name w:val="toc 1"/>
    <w:basedOn w:val="Normal"/>
    <w:next w:val="Normal"/>
    <w:autoRedefine/>
    <w:uiPriority w:val="39"/>
    <w:rsid w:val="00F46490"/>
    <w:pPr>
      <w:spacing w:before="120"/>
    </w:pPr>
    <w:rPr>
      <w:rFonts w:asciiTheme="minorHAnsi" w:hAnsiTheme="minorHAnsi"/>
      <w:b/>
      <w:bCs/>
      <w:i/>
      <w:iCs/>
    </w:rPr>
  </w:style>
  <w:style w:type="paragraph" w:styleId="TOC3">
    <w:name w:val="toc 3"/>
    <w:basedOn w:val="Normal"/>
    <w:next w:val="Normal"/>
    <w:autoRedefine/>
    <w:uiPriority w:val="39"/>
    <w:rsid w:val="00F46490"/>
    <w:pPr>
      <w:ind w:left="480"/>
    </w:pPr>
    <w:rPr>
      <w:rFonts w:asciiTheme="minorHAnsi" w:hAnsiTheme="minorHAnsi"/>
      <w:sz w:val="20"/>
      <w:szCs w:val="20"/>
    </w:rPr>
  </w:style>
  <w:style w:type="character" w:customStyle="1" w:styleId="HeaderChar">
    <w:name w:val="Header Char"/>
    <w:basedOn w:val="DefaultParagraphFont"/>
    <w:link w:val="Header"/>
    <w:uiPriority w:val="99"/>
    <w:rsid w:val="00F46490"/>
    <w:rPr>
      <w:sz w:val="24"/>
      <w:szCs w:val="24"/>
    </w:rPr>
  </w:style>
  <w:style w:type="paragraph" w:styleId="NoSpacing">
    <w:name w:val="No Spacing"/>
    <w:uiPriority w:val="1"/>
    <w:qFormat/>
    <w:rsid w:val="004E5407"/>
    <w:rPr>
      <w:rFonts w:ascii="Calibri" w:eastAsia="Calibri" w:hAnsi="Calibri"/>
      <w:sz w:val="22"/>
      <w:szCs w:val="22"/>
    </w:rPr>
  </w:style>
  <w:style w:type="paragraph" w:customStyle="1" w:styleId="CM13">
    <w:name w:val="CM13"/>
    <w:basedOn w:val="Normal"/>
    <w:next w:val="Normal"/>
    <w:uiPriority w:val="99"/>
    <w:rsid w:val="00904158"/>
    <w:pPr>
      <w:widowControl w:val="0"/>
      <w:autoSpaceDE w:val="0"/>
      <w:autoSpaceDN w:val="0"/>
      <w:adjustRightInd w:val="0"/>
    </w:pPr>
    <w:rPr>
      <w:rFonts w:ascii="Cambria,Bold" w:eastAsiaTheme="minorEastAsia" w:hAnsi="Cambria,Bold" w:cstheme="minorBidi"/>
    </w:rPr>
  </w:style>
  <w:style w:type="paragraph" w:customStyle="1" w:styleId="Default">
    <w:name w:val="Default"/>
    <w:rsid w:val="002F4372"/>
    <w:pPr>
      <w:autoSpaceDE w:val="0"/>
      <w:autoSpaceDN w:val="0"/>
      <w:adjustRightInd w:val="0"/>
    </w:pPr>
    <w:rPr>
      <w:rFonts w:ascii="Arial" w:hAnsi="Arial" w:cs="Arial"/>
      <w:color w:val="000000"/>
      <w:sz w:val="24"/>
      <w:szCs w:val="24"/>
    </w:rPr>
  </w:style>
  <w:style w:type="character" w:customStyle="1" w:styleId="expander">
    <w:name w:val="expander"/>
    <w:basedOn w:val="DefaultParagraphFont"/>
    <w:rsid w:val="00375C81"/>
  </w:style>
  <w:style w:type="character" w:customStyle="1" w:styleId="apple-converted-space">
    <w:name w:val="apple-converted-space"/>
    <w:basedOn w:val="DefaultParagraphFont"/>
    <w:rsid w:val="00375C81"/>
  </w:style>
  <w:style w:type="paragraph" w:styleId="NormalWeb">
    <w:name w:val="Normal (Web)"/>
    <w:basedOn w:val="Normal"/>
    <w:uiPriority w:val="99"/>
    <w:unhideWhenUsed/>
    <w:rsid w:val="00375C81"/>
    <w:pPr>
      <w:spacing w:before="100" w:beforeAutospacing="1" w:after="100" w:afterAutospacing="1"/>
    </w:pPr>
  </w:style>
  <w:style w:type="character" w:styleId="Emphasis">
    <w:name w:val="Emphasis"/>
    <w:basedOn w:val="DefaultParagraphFont"/>
    <w:uiPriority w:val="20"/>
    <w:qFormat/>
    <w:rsid w:val="00375C81"/>
    <w:rPr>
      <w:i/>
      <w:iCs/>
    </w:rPr>
  </w:style>
  <w:style w:type="paragraph" w:styleId="Title">
    <w:name w:val="Title"/>
    <w:basedOn w:val="Normal"/>
    <w:next w:val="Normal"/>
    <w:link w:val="TitleChar"/>
    <w:qFormat/>
    <w:rsid w:val="00B30B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0B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93188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31880"/>
    <w:rPr>
      <w:rFonts w:asciiTheme="majorHAnsi" w:eastAsiaTheme="majorEastAsia" w:hAnsiTheme="majorHAnsi" w:cstheme="majorBidi"/>
      <w:i/>
      <w:iCs/>
      <w:color w:val="4F81BD" w:themeColor="accent1"/>
      <w:spacing w:val="15"/>
      <w:sz w:val="24"/>
      <w:szCs w:val="24"/>
    </w:rPr>
  </w:style>
  <w:style w:type="paragraph" w:customStyle="1" w:styleId="Head2">
    <w:name w:val="Head2"/>
    <w:basedOn w:val="TOCHeading"/>
    <w:link w:val="Head2Char"/>
    <w:rsid w:val="00BE4E8F"/>
  </w:style>
  <w:style w:type="character" w:customStyle="1" w:styleId="Heading2Char">
    <w:name w:val="Heading 2 Char"/>
    <w:basedOn w:val="DefaultParagraphFont"/>
    <w:link w:val="Heading2"/>
    <w:rsid w:val="00493190"/>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Heading1Char"/>
    <w:link w:val="TOCHeading"/>
    <w:uiPriority w:val="99"/>
    <w:rsid w:val="00BE4E8F"/>
    <w:rPr>
      <w:rFonts w:ascii="Cambria" w:eastAsiaTheme="majorEastAsia" w:hAnsi="Cambria" w:cstheme="majorBidi"/>
      <w:b/>
      <w:bCs/>
      <w:color w:val="365F91"/>
      <w:kern w:val="32"/>
      <w:sz w:val="28"/>
      <w:szCs w:val="28"/>
    </w:rPr>
  </w:style>
  <w:style w:type="character" w:customStyle="1" w:styleId="Head2Char">
    <w:name w:val="Head2 Char"/>
    <w:basedOn w:val="TOCHeadingChar"/>
    <w:link w:val="Head2"/>
    <w:rsid w:val="00BE4E8F"/>
    <w:rPr>
      <w:rFonts w:ascii="Cambria" w:eastAsiaTheme="majorEastAsia" w:hAnsi="Cambria" w:cstheme="majorBidi"/>
      <w:b/>
      <w:bCs/>
      <w:color w:val="365F91"/>
      <w:kern w:val="32"/>
      <w:sz w:val="28"/>
      <w:szCs w:val="28"/>
    </w:rPr>
  </w:style>
  <w:style w:type="character" w:customStyle="1" w:styleId="Heading3Char">
    <w:name w:val="Heading 3 Char"/>
    <w:basedOn w:val="DefaultParagraphFont"/>
    <w:link w:val="Heading3"/>
    <w:rsid w:val="00493190"/>
    <w:rPr>
      <w:rFonts w:asciiTheme="majorHAnsi" w:eastAsiaTheme="majorEastAsia" w:hAnsiTheme="majorHAnsi" w:cstheme="majorBidi"/>
      <w:b/>
      <w:bCs/>
      <w:color w:val="4F81BD" w:themeColor="accent1"/>
      <w:sz w:val="24"/>
      <w:szCs w:val="24"/>
    </w:rPr>
  </w:style>
  <w:style w:type="paragraph" w:styleId="TOC4">
    <w:name w:val="toc 4"/>
    <w:basedOn w:val="Normal"/>
    <w:next w:val="Normal"/>
    <w:autoRedefine/>
    <w:rsid w:val="003C3E04"/>
    <w:pPr>
      <w:ind w:left="720"/>
    </w:pPr>
    <w:rPr>
      <w:rFonts w:asciiTheme="minorHAnsi" w:hAnsiTheme="minorHAnsi"/>
      <w:sz w:val="20"/>
      <w:szCs w:val="20"/>
    </w:rPr>
  </w:style>
  <w:style w:type="paragraph" w:styleId="TOC5">
    <w:name w:val="toc 5"/>
    <w:basedOn w:val="Normal"/>
    <w:next w:val="Normal"/>
    <w:autoRedefine/>
    <w:rsid w:val="003C3E04"/>
    <w:pPr>
      <w:ind w:left="960"/>
    </w:pPr>
    <w:rPr>
      <w:rFonts w:asciiTheme="minorHAnsi" w:hAnsiTheme="minorHAnsi"/>
      <w:sz w:val="20"/>
      <w:szCs w:val="20"/>
    </w:rPr>
  </w:style>
  <w:style w:type="paragraph" w:styleId="TOC6">
    <w:name w:val="toc 6"/>
    <w:basedOn w:val="Normal"/>
    <w:next w:val="Normal"/>
    <w:autoRedefine/>
    <w:rsid w:val="003C3E04"/>
    <w:pPr>
      <w:ind w:left="1200"/>
    </w:pPr>
    <w:rPr>
      <w:rFonts w:asciiTheme="minorHAnsi" w:hAnsiTheme="minorHAnsi"/>
      <w:sz w:val="20"/>
      <w:szCs w:val="20"/>
    </w:rPr>
  </w:style>
  <w:style w:type="paragraph" w:styleId="TOC7">
    <w:name w:val="toc 7"/>
    <w:basedOn w:val="Normal"/>
    <w:next w:val="Normal"/>
    <w:autoRedefine/>
    <w:rsid w:val="003C3E04"/>
    <w:pPr>
      <w:ind w:left="1440"/>
    </w:pPr>
    <w:rPr>
      <w:rFonts w:asciiTheme="minorHAnsi" w:hAnsiTheme="minorHAnsi"/>
      <w:sz w:val="20"/>
      <w:szCs w:val="20"/>
    </w:rPr>
  </w:style>
  <w:style w:type="paragraph" w:styleId="TOC8">
    <w:name w:val="toc 8"/>
    <w:basedOn w:val="Normal"/>
    <w:next w:val="Normal"/>
    <w:autoRedefine/>
    <w:rsid w:val="003C3E04"/>
    <w:pPr>
      <w:ind w:left="1680"/>
    </w:pPr>
    <w:rPr>
      <w:rFonts w:asciiTheme="minorHAnsi" w:hAnsiTheme="minorHAnsi"/>
      <w:sz w:val="20"/>
      <w:szCs w:val="20"/>
    </w:rPr>
  </w:style>
  <w:style w:type="paragraph" w:styleId="TOC9">
    <w:name w:val="toc 9"/>
    <w:basedOn w:val="Normal"/>
    <w:next w:val="Normal"/>
    <w:autoRedefine/>
    <w:rsid w:val="003C3E04"/>
    <w:pPr>
      <w:ind w:left="1920"/>
    </w:pPr>
    <w:rPr>
      <w:rFonts w:asciiTheme="minorHAnsi" w:hAnsi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Normal">
    <w:name w:val="Normal"/>
    <w:qFormat/>
    <w:rsid w:val="001F2D4F"/>
    <w:rPr>
      <w:sz w:val="24"/>
      <w:szCs w:val="24"/>
    </w:rPr>
  </w:style>
  <w:style w:type="paragraph" w:styleId="Heading1">
    <w:name w:val="heading 1"/>
    <w:basedOn w:val="Normal"/>
    <w:next w:val="Normal"/>
    <w:link w:val="Heading1Char"/>
    <w:qFormat/>
    <w:rsid w:val="00F4649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4931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931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rsid w:val="00D9744D"/>
    <w:pPr>
      <w:keepNext/>
      <w:jc w:val="center"/>
      <w:outlineLvl w:val="4"/>
    </w:pPr>
    <w:rPr>
      <w:b/>
      <w:szCs w:val="20"/>
      <w:u w:val="single"/>
    </w:rPr>
  </w:style>
  <w:style w:type="paragraph" w:styleId="Heading6">
    <w:name w:val="heading 6"/>
    <w:basedOn w:val="Normal"/>
    <w:next w:val="Normal"/>
    <w:qFormat/>
    <w:rsid w:val="005C4AB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C023B"/>
    <w:rPr>
      <w:color w:val="0000FF"/>
      <w:u w:val="single"/>
    </w:rPr>
  </w:style>
  <w:style w:type="paragraph" w:styleId="Header">
    <w:name w:val="header"/>
    <w:basedOn w:val="Normal"/>
    <w:link w:val="HeaderChar"/>
    <w:uiPriority w:val="99"/>
    <w:rsid w:val="007C023B"/>
    <w:pPr>
      <w:tabs>
        <w:tab w:val="center" w:pos="4320"/>
        <w:tab w:val="right" w:pos="8640"/>
      </w:tabs>
    </w:pPr>
  </w:style>
  <w:style w:type="paragraph" w:styleId="Footer">
    <w:name w:val="footer"/>
    <w:basedOn w:val="Normal"/>
    <w:link w:val="FooterChar"/>
    <w:uiPriority w:val="99"/>
    <w:rsid w:val="007C023B"/>
    <w:pPr>
      <w:tabs>
        <w:tab w:val="center" w:pos="4320"/>
        <w:tab w:val="right" w:pos="8640"/>
      </w:tabs>
    </w:pPr>
  </w:style>
  <w:style w:type="table" w:styleId="TableGrid">
    <w:name w:val="Table Grid"/>
    <w:basedOn w:val="TableNormal"/>
    <w:uiPriority w:val="59"/>
    <w:rsid w:val="007C0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C023B"/>
  </w:style>
  <w:style w:type="paragraph" w:styleId="BodyText2">
    <w:name w:val="Body Text 2"/>
    <w:basedOn w:val="Normal"/>
    <w:link w:val="BodyText2Char"/>
    <w:uiPriority w:val="99"/>
    <w:rsid w:val="007C023B"/>
    <w:rPr>
      <w:szCs w:val="20"/>
    </w:rPr>
  </w:style>
  <w:style w:type="paragraph" w:styleId="BodyText3">
    <w:name w:val="Body Text 3"/>
    <w:basedOn w:val="Normal"/>
    <w:rsid w:val="007C023B"/>
    <w:pPr>
      <w:spacing w:after="120"/>
    </w:pPr>
    <w:rPr>
      <w:sz w:val="16"/>
      <w:szCs w:val="16"/>
    </w:rPr>
  </w:style>
  <w:style w:type="paragraph" w:styleId="BalloonText">
    <w:name w:val="Balloon Text"/>
    <w:basedOn w:val="Normal"/>
    <w:semiHidden/>
    <w:rsid w:val="000564E4"/>
    <w:rPr>
      <w:rFonts w:ascii="Tahoma" w:hAnsi="Tahoma" w:cs="Tahoma"/>
      <w:sz w:val="16"/>
      <w:szCs w:val="16"/>
    </w:rPr>
  </w:style>
  <w:style w:type="character" w:styleId="Strong">
    <w:name w:val="Strong"/>
    <w:basedOn w:val="DefaultParagraphFont"/>
    <w:uiPriority w:val="22"/>
    <w:qFormat/>
    <w:rsid w:val="00D35F71"/>
    <w:rPr>
      <w:rFonts w:cs="Times New Roman"/>
      <w:b/>
      <w:bCs/>
    </w:rPr>
  </w:style>
  <w:style w:type="character" w:styleId="FollowedHyperlink">
    <w:name w:val="FollowedHyperlink"/>
    <w:basedOn w:val="DefaultParagraphFont"/>
    <w:rsid w:val="0062451A"/>
    <w:rPr>
      <w:color w:val="800080"/>
      <w:u w:val="single"/>
    </w:rPr>
  </w:style>
  <w:style w:type="character" w:customStyle="1" w:styleId="BodyText2Char">
    <w:name w:val="Body Text 2 Char"/>
    <w:basedOn w:val="DefaultParagraphFont"/>
    <w:link w:val="BodyText2"/>
    <w:uiPriority w:val="99"/>
    <w:rsid w:val="007170AF"/>
    <w:rPr>
      <w:sz w:val="24"/>
    </w:rPr>
  </w:style>
  <w:style w:type="character" w:customStyle="1" w:styleId="FooterChar">
    <w:name w:val="Footer Char"/>
    <w:basedOn w:val="DefaultParagraphFont"/>
    <w:link w:val="Footer"/>
    <w:uiPriority w:val="99"/>
    <w:rsid w:val="0060081B"/>
    <w:rPr>
      <w:sz w:val="24"/>
      <w:szCs w:val="24"/>
    </w:rPr>
  </w:style>
  <w:style w:type="paragraph" w:styleId="ListParagraph">
    <w:name w:val="List Paragraph"/>
    <w:basedOn w:val="Normal"/>
    <w:uiPriority w:val="34"/>
    <w:qFormat/>
    <w:rsid w:val="006E19EF"/>
    <w:pPr>
      <w:ind w:left="720"/>
      <w:contextualSpacing/>
    </w:pPr>
  </w:style>
  <w:style w:type="character" w:styleId="PlaceholderText">
    <w:name w:val="Placeholder Text"/>
    <w:basedOn w:val="DefaultParagraphFont"/>
    <w:uiPriority w:val="99"/>
    <w:semiHidden/>
    <w:rsid w:val="0048082B"/>
    <w:rPr>
      <w:color w:val="808080"/>
    </w:rPr>
  </w:style>
  <w:style w:type="character" w:customStyle="1" w:styleId="Heading1Char">
    <w:name w:val="Heading 1 Char"/>
    <w:basedOn w:val="DefaultParagraphFont"/>
    <w:link w:val="Heading1"/>
    <w:rsid w:val="00F46490"/>
    <w:rPr>
      <w:rFonts w:asciiTheme="majorHAnsi" w:eastAsiaTheme="majorEastAsia" w:hAnsiTheme="majorHAnsi" w:cstheme="majorBidi"/>
      <w:b/>
      <w:bCs/>
      <w:kern w:val="32"/>
      <w:sz w:val="32"/>
      <w:szCs w:val="32"/>
    </w:rPr>
  </w:style>
  <w:style w:type="paragraph" w:styleId="TOCHeading">
    <w:name w:val="TOC Heading"/>
    <w:basedOn w:val="Heading1"/>
    <w:next w:val="Normal"/>
    <w:link w:val="TOCHeadingChar"/>
    <w:uiPriority w:val="99"/>
    <w:qFormat/>
    <w:rsid w:val="00F46490"/>
    <w:pPr>
      <w:keepLines/>
      <w:spacing w:before="480" w:after="0" w:line="276" w:lineRule="auto"/>
      <w:outlineLvl w:val="9"/>
    </w:pPr>
    <w:rPr>
      <w:rFonts w:ascii="Cambria" w:eastAsia="Times New Roman" w:hAnsi="Cambria" w:cs="Times New Roman"/>
      <w:color w:val="365F91"/>
      <w:kern w:val="0"/>
      <w:sz w:val="28"/>
      <w:szCs w:val="28"/>
    </w:rPr>
  </w:style>
  <w:style w:type="paragraph" w:styleId="TOC2">
    <w:name w:val="toc 2"/>
    <w:basedOn w:val="Normal"/>
    <w:next w:val="Normal"/>
    <w:autoRedefine/>
    <w:uiPriority w:val="39"/>
    <w:rsid w:val="00F46490"/>
    <w:pPr>
      <w:spacing w:before="120"/>
      <w:ind w:left="240"/>
    </w:pPr>
    <w:rPr>
      <w:rFonts w:asciiTheme="minorHAnsi" w:hAnsiTheme="minorHAnsi"/>
      <w:b/>
      <w:bCs/>
      <w:sz w:val="22"/>
      <w:szCs w:val="22"/>
    </w:rPr>
  </w:style>
  <w:style w:type="paragraph" w:styleId="TOC1">
    <w:name w:val="toc 1"/>
    <w:basedOn w:val="Normal"/>
    <w:next w:val="Normal"/>
    <w:autoRedefine/>
    <w:uiPriority w:val="39"/>
    <w:rsid w:val="00F46490"/>
    <w:pPr>
      <w:spacing w:before="120"/>
    </w:pPr>
    <w:rPr>
      <w:rFonts w:asciiTheme="minorHAnsi" w:hAnsiTheme="minorHAnsi"/>
      <w:b/>
      <w:bCs/>
      <w:i/>
      <w:iCs/>
    </w:rPr>
  </w:style>
  <w:style w:type="paragraph" w:styleId="TOC3">
    <w:name w:val="toc 3"/>
    <w:basedOn w:val="Normal"/>
    <w:next w:val="Normal"/>
    <w:autoRedefine/>
    <w:uiPriority w:val="39"/>
    <w:rsid w:val="00F46490"/>
    <w:pPr>
      <w:ind w:left="480"/>
    </w:pPr>
    <w:rPr>
      <w:rFonts w:asciiTheme="minorHAnsi" w:hAnsiTheme="minorHAnsi"/>
      <w:sz w:val="20"/>
      <w:szCs w:val="20"/>
    </w:rPr>
  </w:style>
  <w:style w:type="character" w:customStyle="1" w:styleId="HeaderChar">
    <w:name w:val="Header Char"/>
    <w:basedOn w:val="DefaultParagraphFont"/>
    <w:link w:val="Header"/>
    <w:uiPriority w:val="99"/>
    <w:rsid w:val="00F46490"/>
    <w:rPr>
      <w:sz w:val="24"/>
      <w:szCs w:val="24"/>
    </w:rPr>
  </w:style>
  <w:style w:type="paragraph" w:styleId="NoSpacing">
    <w:name w:val="No Spacing"/>
    <w:uiPriority w:val="1"/>
    <w:qFormat/>
    <w:rsid w:val="004E5407"/>
    <w:rPr>
      <w:rFonts w:ascii="Calibri" w:eastAsia="Calibri" w:hAnsi="Calibri"/>
      <w:sz w:val="22"/>
      <w:szCs w:val="22"/>
    </w:rPr>
  </w:style>
  <w:style w:type="paragraph" w:customStyle="1" w:styleId="CM13">
    <w:name w:val="CM13"/>
    <w:basedOn w:val="Normal"/>
    <w:next w:val="Normal"/>
    <w:uiPriority w:val="99"/>
    <w:rsid w:val="00904158"/>
    <w:pPr>
      <w:widowControl w:val="0"/>
      <w:autoSpaceDE w:val="0"/>
      <w:autoSpaceDN w:val="0"/>
      <w:adjustRightInd w:val="0"/>
    </w:pPr>
    <w:rPr>
      <w:rFonts w:ascii="Cambria,Bold" w:eastAsiaTheme="minorEastAsia" w:hAnsi="Cambria,Bold" w:cstheme="minorBidi"/>
    </w:rPr>
  </w:style>
  <w:style w:type="paragraph" w:customStyle="1" w:styleId="Default">
    <w:name w:val="Default"/>
    <w:rsid w:val="002F4372"/>
    <w:pPr>
      <w:autoSpaceDE w:val="0"/>
      <w:autoSpaceDN w:val="0"/>
      <w:adjustRightInd w:val="0"/>
    </w:pPr>
    <w:rPr>
      <w:rFonts w:ascii="Arial" w:hAnsi="Arial" w:cs="Arial"/>
      <w:color w:val="000000"/>
      <w:sz w:val="24"/>
      <w:szCs w:val="24"/>
    </w:rPr>
  </w:style>
  <w:style w:type="character" w:customStyle="1" w:styleId="expander">
    <w:name w:val="expander"/>
    <w:basedOn w:val="DefaultParagraphFont"/>
    <w:rsid w:val="00375C81"/>
  </w:style>
  <w:style w:type="character" w:customStyle="1" w:styleId="apple-converted-space">
    <w:name w:val="apple-converted-space"/>
    <w:basedOn w:val="DefaultParagraphFont"/>
    <w:rsid w:val="00375C81"/>
  </w:style>
  <w:style w:type="paragraph" w:styleId="NormalWeb">
    <w:name w:val="Normal (Web)"/>
    <w:basedOn w:val="Normal"/>
    <w:uiPriority w:val="99"/>
    <w:unhideWhenUsed/>
    <w:rsid w:val="00375C81"/>
    <w:pPr>
      <w:spacing w:before="100" w:beforeAutospacing="1" w:after="100" w:afterAutospacing="1"/>
    </w:pPr>
  </w:style>
  <w:style w:type="character" w:styleId="Emphasis">
    <w:name w:val="Emphasis"/>
    <w:basedOn w:val="DefaultParagraphFont"/>
    <w:uiPriority w:val="20"/>
    <w:qFormat/>
    <w:rsid w:val="00375C81"/>
    <w:rPr>
      <w:i/>
      <w:iCs/>
    </w:rPr>
  </w:style>
  <w:style w:type="paragraph" w:styleId="Title">
    <w:name w:val="Title"/>
    <w:basedOn w:val="Normal"/>
    <w:next w:val="Normal"/>
    <w:link w:val="TitleChar"/>
    <w:qFormat/>
    <w:rsid w:val="00B30BA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30BA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931880"/>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31880"/>
    <w:rPr>
      <w:rFonts w:asciiTheme="majorHAnsi" w:eastAsiaTheme="majorEastAsia" w:hAnsiTheme="majorHAnsi" w:cstheme="majorBidi"/>
      <w:i/>
      <w:iCs/>
      <w:color w:val="4F81BD" w:themeColor="accent1"/>
      <w:spacing w:val="15"/>
      <w:sz w:val="24"/>
      <w:szCs w:val="24"/>
    </w:rPr>
  </w:style>
  <w:style w:type="paragraph" w:customStyle="1" w:styleId="Head2">
    <w:name w:val="Head2"/>
    <w:basedOn w:val="TOCHeading"/>
    <w:link w:val="Head2Char"/>
    <w:rsid w:val="00BE4E8F"/>
  </w:style>
  <w:style w:type="character" w:customStyle="1" w:styleId="Heading2Char">
    <w:name w:val="Heading 2 Char"/>
    <w:basedOn w:val="DefaultParagraphFont"/>
    <w:link w:val="Heading2"/>
    <w:rsid w:val="00493190"/>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Heading1Char"/>
    <w:link w:val="TOCHeading"/>
    <w:uiPriority w:val="99"/>
    <w:rsid w:val="00BE4E8F"/>
    <w:rPr>
      <w:rFonts w:ascii="Cambria" w:eastAsiaTheme="majorEastAsia" w:hAnsi="Cambria" w:cstheme="majorBidi"/>
      <w:b/>
      <w:bCs/>
      <w:color w:val="365F91"/>
      <w:kern w:val="32"/>
      <w:sz w:val="28"/>
      <w:szCs w:val="28"/>
    </w:rPr>
  </w:style>
  <w:style w:type="character" w:customStyle="1" w:styleId="Head2Char">
    <w:name w:val="Head2 Char"/>
    <w:basedOn w:val="TOCHeadingChar"/>
    <w:link w:val="Head2"/>
    <w:rsid w:val="00BE4E8F"/>
    <w:rPr>
      <w:rFonts w:ascii="Cambria" w:eastAsiaTheme="majorEastAsia" w:hAnsi="Cambria" w:cstheme="majorBidi"/>
      <w:b/>
      <w:bCs/>
      <w:color w:val="365F91"/>
      <w:kern w:val="32"/>
      <w:sz w:val="28"/>
      <w:szCs w:val="28"/>
    </w:rPr>
  </w:style>
  <w:style w:type="character" w:customStyle="1" w:styleId="Heading3Char">
    <w:name w:val="Heading 3 Char"/>
    <w:basedOn w:val="DefaultParagraphFont"/>
    <w:link w:val="Heading3"/>
    <w:rsid w:val="00493190"/>
    <w:rPr>
      <w:rFonts w:asciiTheme="majorHAnsi" w:eastAsiaTheme="majorEastAsia" w:hAnsiTheme="majorHAnsi" w:cstheme="majorBidi"/>
      <w:b/>
      <w:bCs/>
      <w:color w:val="4F81BD" w:themeColor="accent1"/>
      <w:sz w:val="24"/>
      <w:szCs w:val="24"/>
    </w:rPr>
  </w:style>
  <w:style w:type="paragraph" w:styleId="TOC4">
    <w:name w:val="toc 4"/>
    <w:basedOn w:val="Normal"/>
    <w:next w:val="Normal"/>
    <w:autoRedefine/>
    <w:rsid w:val="003C3E04"/>
    <w:pPr>
      <w:ind w:left="720"/>
    </w:pPr>
    <w:rPr>
      <w:rFonts w:asciiTheme="minorHAnsi" w:hAnsiTheme="minorHAnsi"/>
      <w:sz w:val="20"/>
      <w:szCs w:val="20"/>
    </w:rPr>
  </w:style>
  <w:style w:type="paragraph" w:styleId="TOC5">
    <w:name w:val="toc 5"/>
    <w:basedOn w:val="Normal"/>
    <w:next w:val="Normal"/>
    <w:autoRedefine/>
    <w:rsid w:val="003C3E04"/>
    <w:pPr>
      <w:ind w:left="960"/>
    </w:pPr>
    <w:rPr>
      <w:rFonts w:asciiTheme="minorHAnsi" w:hAnsiTheme="minorHAnsi"/>
      <w:sz w:val="20"/>
      <w:szCs w:val="20"/>
    </w:rPr>
  </w:style>
  <w:style w:type="paragraph" w:styleId="TOC6">
    <w:name w:val="toc 6"/>
    <w:basedOn w:val="Normal"/>
    <w:next w:val="Normal"/>
    <w:autoRedefine/>
    <w:rsid w:val="003C3E04"/>
    <w:pPr>
      <w:ind w:left="1200"/>
    </w:pPr>
    <w:rPr>
      <w:rFonts w:asciiTheme="minorHAnsi" w:hAnsiTheme="minorHAnsi"/>
      <w:sz w:val="20"/>
      <w:szCs w:val="20"/>
    </w:rPr>
  </w:style>
  <w:style w:type="paragraph" w:styleId="TOC7">
    <w:name w:val="toc 7"/>
    <w:basedOn w:val="Normal"/>
    <w:next w:val="Normal"/>
    <w:autoRedefine/>
    <w:rsid w:val="003C3E04"/>
    <w:pPr>
      <w:ind w:left="1440"/>
    </w:pPr>
    <w:rPr>
      <w:rFonts w:asciiTheme="minorHAnsi" w:hAnsiTheme="minorHAnsi"/>
      <w:sz w:val="20"/>
      <w:szCs w:val="20"/>
    </w:rPr>
  </w:style>
  <w:style w:type="paragraph" w:styleId="TOC8">
    <w:name w:val="toc 8"/>
    <w:basedOn w:val="Normal"/>
    <w:next w:val="Normal"/>
    <w:autoRedefine/>
    <w:rsid w:val="003C3E04"/>
    <w:pPr>
      <w:ind w:left="1680"/>
    </w:pPr>
    <w:rPr>
      <w:rFonts w:asciiTheme="minorHAnsi" w:hAnsiTheme="minorHAnsi"/>
      <w:sz w:val="20"/>
      <w:szCs w:val="20"/>
    </w:rPr>
  </w:style>
  <w:style w:type="paragraph" w:styleId="TOC9">
    <w:name w:val="toc 9"/>
    <w:basedOn w:val="Normal"/>
    <w:next w:val="Normal"/>
    <w:autoRedefine/>
    <w:rsid w:val="003C3E04"/>
    <w:pPr>
      <w:ind w:left="1920"/>
    </w:pPr>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092">
      <w:bodyDiv w:val="1"/>
      <w:marLeft w:val="0"/>
      <w:marRight w:val="0"/>
      <w:marTop w:val="0"/>
      <w:marBottom w:val="0"/>
      <w:divBdr>
        <w:top w:val="none" w:sz="0" w:space="0" w:color="auto"/>
        <w:left w:val="none" w:sz="0" w:space="0" w:color="auto"/>
        <w:bottom w:val="none" w:sz="0" w:space="0" w:color="auto"/>
        <w:right w:val="none" w:sz="0" w:space="0" w:color="auto"/>
      </w:divBdr>
    </w:div>
    <w:div w:id="1490898620">
      <w:bodyDiv w:val="1"/>
      <w:marLeft w:val="0"/>
      <w:marRight w:val="0"/>
      <w:marTop w:val="0"/>
      <w:marBottom w:val="0"/>
      <w:divBdr>
        <w:top w:val="none" w:sz="0" w:space="0" w:color="auto"/>
        <w:left w:val="none" w:sz="0" w:space="0" w:color="auto"/>
        <w:bottom w:val="none" w:sz="0" w:space="0" w:color="auto"/>
        <w:right w:val="none" w:sz="0" w:space="0" w:color="auto"/>
      </w:divBdr>
    </w:div>
    <w:div w:id="1732074840">
      <w:bodyDiv w:val="1"/>
      <w:marLeft w:val="0"/>
      <w:marRight w:val="0"/>
      <w:marTop w:val="0"/>
      <w:marBottom w:val="0"/>
      <w:divBdr>
        <w:top w:val="none" w:sz="0" w:space="0" w:color="auto"/>
        <w:left w:val="none" w:sz="0" w:space="0" w:color="auto"/>
        <w:bottom w:val="none" w:sz="0" w:space="0" w:color="auto"/>
        <w:right w:val="none" w:sz="0" w:space="0" w:color="auto"/>
      </w:divBdr>
    </w:div>
    <w:div w:id="21142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saultimate.org/resources/organizer_resources/health_safety_and_liability_requirements.aspx" TargetMode="External"/><Relationship Id="rId10" Type="http://schemas.openxmlformats.org/officeDocument/2006/relationships/hyperlink" Target="http://www.usaultimate.org/resources/organizer_resources/health_safety_and_liability_requirement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0843-BDA6-9C46-A2DA-2E7A172D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973</Words>
  <Characters>5552</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The following provisions outline the sanctioning agreement between the Ultimate Players Association (UPA) and ________________</vt:lpstr>
    </vt:vector>
  </TitlesOfParts>
  <Company>Ultimate Players Association</Company>
  <LinksUpToDate>false</LinksUpToDate>
  <CharactersWithSpaces>6512</CharactersWithSpaces>
  <SharedDoc>false</SharedDoc>
  <HLinks>
    <vt:vector size="18" baseType="variant">
      <vt:variant>
        <vt:i4>5046313</vt:i4>
      </vt:variant>
      <vt:variant>
        <vt:i4>6</vt:i4>
      </vt:variant>
      <vt:variant>
        <vt:i4>0</vt:i4>
      </vt:variant>
      <vt:variant>
        <vt:i4>5</vt:i4>
      </vt:variant>
      <vt:variant>
        <vt:lpwstr>http://www.usaultimate.org/resources/organizer_resources/health_safety_and_liability_requirements.aspx</vt:lpwstr>
      </vt:variant>
      <vt:variant>
        <vt:lpwstr/>
      </vt:variant>
      <vt:variant>
        <vt:i4>5046313</vt:i4>
      </vt:variant>
      <vt:variant>
        <vt:i4>3</vt:i4>
      </vt:variant>
      <vt:variant>
        <vt:i4>0</vt:i4>
      </vt:variant>
      <vt:variant>
        <vt:i4>5</vt:i4>
      </vt:variant>
      <vt:variant>
        <vt:lpwstr>http://www.usaultimate.org/resources/organizer_resources/health_safety_and_liability_requirements.aspx</vt:lpwstr>
      </vt:variant>
      <vt:variant>
        <vt:lpwstr/>
      </vt:variant>
      <vt:variant>
        <vt:i4>5046313</vt:i4>
      </vt:variant>
      <vt:variant>
        <vt:i4>0</vt:i4>
      </vt:variant>
      <vt:variant>
        <vt:i4>0</vt:i4>
      </vt:variant>
      <vt:variant>
        <vt:i4>5</vt:i4>
      </vt:variant>
      <vt:variant>
        <vt:lpwstr>http://www.usaultimate.org/resources/organizer_resources/health_safety_and_liability_requirements.aspx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provisions outline the sanctioning agreement between the Ultimate Players Association (UPA) and ________________</dc:title>
  <dc:creator>mel</dc:creator>
  <cp:lastModifiedBy>Mara McKown</cp:lastModifiedBy>
  <cp:revision>5</cp:revision>
  <cp:lastPrinted>2014-10-09T14:37:00Z</cp:lastPrinted>
  <dcterms:created xsi:type="dcterms:W3CDTF">2016-04-11T19:37:00Z</dcterms:created>
  <dcterms:modified xsi:type="dcterms:W3CDTF">2016-04-14T01:20:00Z</dcterms:modified>
</cp:coreProperties>
</file>