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A3DAA" w14:textId="77777777" w:rsidR="00025B6A" w:rsidRPr="008067B8" w:rsidRDefault="00025B6A" w:rsidP="008067B8">
      <w:pPr>
        <w:pStyle w:val="Heading2"/>
      </w:pPr>
      <w:bookmarkStart w:id="0" w:name="_Toc400543263"/>
      <w:r w:rsidRPr="008067B8">
        <w:t>Event Medical Plan Template</w:t>
      </w:r>
      <w:bookmarkEnd w:id="0"/>
    </w:p>
    <w:p w14:paraId="1D0C4BF9"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7BCB3F2F" w14:textId="77777777" w:rsidR="00025B6A" w:rsidRPr="008067B8" w:rsidRDefault="00025B6A" w:rsidP="00025B6A">
      <w:pPr>
        <w:rPr>
          <w:rFonts w:ascii="Arial" w:hAnsi="Arial" w:cs="Arial"/>
          <w:b/>
          <w:sz w:val="20"/>
          <w:szCs w:val="20"/>
        </w:rPr>
      </w:pPr>
    </w:p>
    <w:p w14:paraId="3F43E2F6" w14:textId="77777777" w:rsidR="00025B6A" w:rsidRPr="008067B8" w:rsidRDefault="00025B6A" w:rsidP="00025B6A">
      <w:pPr>
        <w:rPr>
          <w:rFonts w:ascii="Arial" w:hAnsi="Arial" w:cs="Arial"/>
          <w:b/>
          <w:sz w:val="20"/>
          <w:szCs w:val="20"/>
        </w:rPr>
      </w:pPr>
      <w:r w:rsidRPr="008067B8">
        <w:rPr>
          <w:rFonts w:ascii="Arial" w:hAnsi="Arial" w:cs="Arial"/>
          <w:b/>
          <w:sz w:val="20"/>
          <w:szCs w:val="20"/>
        </w:rPr>
        <w:t>Staffing</w:t>
      </w:r>
    </w:p>
    <w:p w14:paraId="2A66DEFF" w14:textId="076C79CA"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8067B8" w:rsidRPr="008067B8">
        <w:rPr>
          <w:rFonts w:ascii="Arial" w:hAnsi="Arial" w:cs="Arial"/>
          <w:sz w:val="20"/>
          <w:szCs w:val="20"/>
        </w:rPr>
        <w:fldChar w:fldCharType="begin">
          <w:ffData>
            <w:name w:val="Text2"/>
            <w:enabled/>
            <w:calcOnExit w:val="0"/>
            <w:textInput/>
          </w:ffData>
        </w:fldChar>
      </w:r>
      <w:bookmarkStart w:id="1" w:name="Text2"/>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51909">
        <w:rPr>
          <w:rFonts w:ascii="Arial" w:hAnsi="Arial" w:cs="Arial"/>
          <w:noProof/>
          <w:sz w:val="20"/>
          <w:szCs w:val="20"/>
        </w:rPr>
        <w:t>Diane Goodridge</w:t>
      </w:r>
      <w:r w:rsidR="00BB5045">
        <w:rPr>
          <w:rFonts w:ascii="Arial" w:hAnsi="Arial" w:cs="Arial"/>
          <w:noProof/>
          <w:sz w:val="20"/>
          <w:szCs w:val="20"/>
        </w:rPr>
        <w:t xml:space="preserve"> or Elisa Guerra</w:t>
      </w:r>
      <w:r w:rsidR="00351909">
        <w:rPr>
          <w:rFonts w:ascii="Arial" w:hAnsi="Arial" w:cs="Arial"/>
          <w:noProof/>
          <w:sz w:val="20"/>
          <w:szCs w:val="20"/>
        </w:rPr>
        <w:t>, Athletic Trainer</w:t>
      </w:r>
      <w:r w:rsidR="00BB5045">
        <w:rPr>
          <w:rFonts w:ascii="Arial" w:hAnsi="Arial" w:cs="Arial"/>
          <w:noProof/>
          <w:sz w:val="20"/>
          <w:szCs w:val="20"/>
        </w:rPr>
        <w:t>s</w:t>
      </w:r>
      <w:r w:rsidR="008067B8" w:rsidRPr="008067B8">
        <w:rPr>
          <w:rFonts w:ascii="Arial" w:hAnsi="Arial" w:cs="Arial"/>
          <w:sz w:val="20"/>
          <w:szCs w:val="20"/>
        </w:rPr>
        <w:fldChar w:fldCharType="end"/>
      </w:r>
      <w:bookmarkEnd w:id="1"/>
      <w:proofErr w:type="gramStart"/>
      <w:r w:rsidR="002660A5">
        <w:rPr>
          <w:rFonts w:ascii="Arial" w:hAnsi="Arial" w:cs="Arial"/>
          <w:sz w:val="20"/>
          <w:szCs w:val="20"/>
        </w:rPr>
        <w:t xml:space="preserve">  </w:t>
      </w:r>
      <w:r w:rsidRPr="008067B8">
        <w:rPr>
          <w:rFonts w:ascii="Arial" w:hAnsi="Arial" w:cs="Arial"/>
          <w:sz w:val="20"/>
          <w:szCs w:val="20"/>
        </w:rPr>
        <w:t>Phone</w:t>
      </w:r>
      <w:proofErr w:type="gramEnd"/>
      <w:r w:rsidRPr="008067B8">
        <w:rPr>
          <w:rFonts w:ascii="Arial" w:hAnsi="Arial" w:cs="Arial"/>
          <w:sz w:val="20"/>
          <w:szCs w:val="20"/>
        </w:rPr>
        <w:t xml:space="preserve">: </w:t>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51909">
        <w:rPr>
          <w:rFonts w:ascii="Arial" w:hAnsi="Arial" w:cs="Arial"/>
          <w:noProof/>
          <w:sz w:val="20"/>
          <w:szCs w:val="20"/>
        </w:rPr>
        <w:t>520-626-6363</w:t>
      </w:r>
      <w:r w:rsidR="008067B8" w:rsidRPr="008067B8">
        <w:rPr>
          <w:rFonts w:ascii="Arial" w:hAnsi="Arial" w:cs="Arial"/>
          <w:sz w:val="20"/>
          <w:szCs w:val="20"/>
        </w:rPr>
        <w:fldChar w:fldCharType="end"/>
      </w:r>
      <w:r w:rsidRPr="008067B8">
        <w:rPr>
          <w:rFonts w:ascii="Arial" w:hAnsi="Arial" w:cs="Arial"/>
          <w:sz w:val="20"/>
          <w:szCs w:val="20"/>
        </w:rPr>
        <w:br/>
      </w:r>
    </w:p>
    <w:p w14:paraId="47859821"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2E514F">
        <w:rPr>
          <w:rFonts w:ascii="Arial" w:hAnsi="Arial" w:cs="Arial"/>
          <w:sz w:val="20"/>
          <w:szCs w:val="20"/>
        </w:rPr>
        <w:t>Level B -- Medical contact is on-site non-participant</w:t>
      </w:r>
      <w:r w:rsidR="008067B8" w:rsidRPr="008067B8">
        <w:rPr>
          <w:rFonts w:ascii="Arial" w:hAnsi="Arial" w:cs="Arial"/>
          <w:sz w:val="20"/>
          <w:szCs w:val="20"/>
        </w:rPr>
        <w:fldChar w:fldCharType="end"/>
      </w:r>
      <w:r w:rsidR="00B06F3A" w:rsidRPr="008067B8">
        <w:rPr>
          <w:rFonts w:ascii="Arial" w:hAnsi="Arial" w:cs="Arial"/>
          <w:sz w:val="20"/>
          <w:szCs w:val="20"/>
        </w:rPr>
        <w:br/>
      </w:r>
    </w:p>
    <w:p w14:paraId="6B2A0C5E" w14:textId="77777777" w:rsidR="00025B6A" w:rsidRPr="002E514F" w:rsidRDefault="00025B6A" w:rsidP="002E514F">
      <w:pPr>
        <w:numPr>
          <w:ilvl w:val="0"/>
          <w:numId w:val="4"/>
        </w:numPr>
        <w:rPr>
          <w:rFonts w:ascii="Arial" w:hAnsi="Arial" w:cs="Arial"/>
          <w:sz w:val="20"/>
          <w:szCs w:val="20"/>
        </w:rPr>
      </w:pPr>
      <w:r w:rsidRPr="002E514F">
        <w:rPr>
          <w:rFonts w:ascii="Arial" w:hAnsi="Arial" w:cs="Arial"/>
          <w:sz w:val="20"/>
          <w:szCs w:val="20"/>
        </w:rPr>
        <w:t xml:space="preserve">What medical services will be provided at the event?  </w:t>
      </w:r>
      <w:r w:rsidR="00CD378C" w:rsidRPr="002E514F">
        <w:rPr>
          <w:rFonts w:ascii="Arial" w:hAnsi="Arial" w:cs="Arial"/>
          <w:sz w:val="20"/>
          <w:szCs w:val="20"/>
        </w:rPr>
        <w:br/>
      </w:r>
      <w:r w:rsidR="008067B8" w:rsidRPr="002E514F">
        <w:rPr>
          <w:rFonts w:ascii="Arial" w:hAnsi="Arial" w:cs="Arial"/>
          <w:sz w:val="20"/>
          <w:szCs w:val="20"/>
        </w:rPr>
        <w:fldChar w:fldCharType="begin">
          <w:ffData>
            <w:name w:val=""/>
            <w:enabled/>
            <w:calcOnExit w:val="0"/>
            <w:textInput/>
          </w:ffData>
        </w:fldChar>
      </w:r>
      <w:r w:rsidR="008067B8" w:rsidRPr="002E514F">
        <w:rPr>
          <w:rFonts w:ascii="Arial" w:hAnsi="Arial" w:cs="Arial"/>
          <w:sz w:val="20"/>
          <w:szCs w:val="20"/>
        </w:rPr>
        <w:instrText xml:space="preserve"> FORMTEXT </w:instrText>
      </w:r>
      <w:r w:rsidR="00D8606A" w:rsidRPr="002E514F">
        <w:rPr>
          <w:rFonts w:ascii="Arial" w:hAnsi="Arial" w:cs="Arial"/>
          <w:sz w:val="20"/>
          <w:szCs w:val="20"/>
        </w:rPr>
      </w:r>
      <w:r w:rsidR="008067B8" w:rsidRPr="002E514F">
        <w:rPr>
          <w:rFonts w:ascii="Arial" w:hAnsi="Arial" w:cs="Arial"/>
          <w:sz w:val="20"/>
          <w:szCs w:val="20"/>
        </w:rPr>
        <w:fldChar w:fldCharType="separate"/>
      </w:r>
      <w:r w:rsidR="00D322A1" w:rsidRPr="002E514F">
        <w:rPr>
          <w:rFonts w:ascii="Arial" w:hAnsi="Arial" w:cs="Arial"/>
          <w:noProof/>
          <w:sz w:val="20"/>
          <w:szCs w:val="20"/>
        </w:rPr>
        <w:t>CPR/first aid responder on-site, 911 contact if beyond the scope of care</w:t>
      </w:r>
      <w:r w:rsidR="008067B8" w:rsidRPr="002E514F">
        <w:rPr>
          <w:rFonts w:ascii="Arial" w:hAnsi="Arial" w:cs="Arial"/>
          <w:sz w:val="20"/>
          <w:szCs w:val="20"/>
        </w:rPr>
        <w:fldChar w:fldCharType="end"/>
      </w:r>
      <w:r w:rsidR="00B06F3A" w:rsidRPr="002E514F">
        <w:rPr>
          <w:rFonts w:ascii="Arial" w:hAnsi="Arial" w:cs="Arial"/>
          <w:sz w:val="20"/>
          <w:szCs w:val="20"/>
        </w:rPr>
        <w:br/>
      </w:r>
    </w:p>
    <w:p w14:paraId="47295EF2" w14:textId="77777777" w:rsidR="00D8606A"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p>
    <w:p w14:paraId="192C39DE" w14:textId="77777777" w:rsidR="00025B6A" w:rsidRPr="008067B8" w:rsidRDefault="00D8606A" w:rsidP="00D8606A">
      <w:pPr>
        <w:ind w:left="216"/>
        <w:rPr>
          <w:rFonts w:ascii="Arial" w:hAnsi="Arial" w:cs="Arial"/>
          <w:sz w:val="20"/>
          <w:szCs w:val="20"/>
        </w:rPr>
      </w:pPr>
      <w:r w:rsidRPr="00D8606A">
        <w:rPr>
          <w:rFonts w:ascii="Arial" w:hAnsi="Arial" w:cs="Arial"/>
          <w:sz w:val="20"/>
          <w:szCs w:val="20"/>
          <w:highlight w:val="lightGray"/>
        </w:rPr>
        <w:t>The designated medical area will be located on the west side of Rincon Vista Sports Complex</w:t>
      </w:r>
      <w:r>
        <w:rPr>
          <w:rFonts w:ascii="Arial" w:hAnsi="Arial" w:cs="Arial"/>
          <w:sz w:val="20"/>
          <w:szCs w:val="20"/>
          <w:highlight w:val="lightGray"/>
        </w:rPr>
        <w:t>,</w:t>
      </w:r>
      <w:r w:rsidRPr="00D8606A">
        <w:rPr>
          <w:rFonts w:ascii="Arial" w:hAnsi="Arial" w:cs="Arial"/>
          <w:sz w:val="20"/>
          <w:szCs w:val="20"/>
          <w:highlight w:val="lightGray"/>
        </w:rPr>
        <w:t xml:space="preserve"> immediately adjacent to the varsity soccer fields. It will be centrally placed between Fields 1-3.</w:t>
      </w:r>
      <w:r w:rsidR="00025B6A" w:rsidRPr="008067B8">
        <w:rPr>
          <w:rFonts w:ascii="Arial" w:hAnsi="Arial" w:cs="Arial"/>
          <w:sz w:val="20"/>
          <w:szCs w:val="20"/>
        </w:rPr>
        <w:br/>
      </w:r>
    </w:p>
    <w:p w14:paraId="50B4A5DB" w14:textId="77777777" w:rsidR="00025B6A" w:rsidRPr="008067B8"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3D4BA2D8" w14:textId="77777777" w:rsidR="00025B6A" w:rsidRPr="008067B8" w:rsidRDefault="00025B6A" w:rsidP="008B667D">
      <w:pPr>
        <w:pStyle w:val="ListParagraph"/>
        <w:numPr>
          <w:ilvl w:val="0"/>
          <w:numId w:val="4"/>
        </w:numPr>
      </w:pPr>
      <w:r w:rsidRPr="008B667D">
        <w:rPr>
          <w:rFonts w:ascii="Arial" w:hAnsi="Arial" w:cs="Arial"/>
          <w:sz w:val="20"/>
          <w:szCs w:val="20"/>
        </w:rPr>
        <w:t>Name, address, and phone number of the nearest hospital or emergency medical facility:</w:t>
      </w:r>
      <w:r w:rsidR="00C9607D" w:rsidRPr="008B667D">
        <w:rPr>
          <w:rFonts w:ascii="Arial" w:hAnsi="Arial" w:cs="Arial"/>
          <w:sz w:val="20"/>
          <w:szCs w:val="20"/>
        </w:rPr>
        <w:br/>
      </w:r>
      <w:r w:rsidRPr="008B667D">
        <w:rPr>
          <w:rFonts w:ascii="Arial" w:hAnsi="Arial" w:cs="Arial"/>
          <w:sz w:val="20"/>
          <w:szCs w:val="20"/>
        </w:rPr>
        <w:br/>
      </w:r>
      <w:r w:rsidR="008067B8" w:rsidRPr="008B667D">
        <w:rPr>
          <w:rFonts w:ascii="Arial" w:hAnsi="Arial" w:cs="Arial"/>
          <w:sz w:val="20"/>
          <w:szCs w:val="20"/>
        </w:rPr>
        <w:t xml:space="preserve">Name: </w:t>
      </w:r>
      <w:r w:rsidR="008067B8" w:rsidRPr="008B667D">
        <w:rPr>
          <w:rFonts w:ascii="Arial" w:hAnsi="Arial" w:cs="Arial"/>
          <w:sz w:val="20"/>
          <w:szCs w:val="20"/>
        </w:rPr>
        <w:fldChar w:fldCharType="begin">
          <w:ffData>
            <w:name w:val="Text2"/>
            <w:enabled/>
            <w:calcOnExit w:val="0"/>
            <w:textInput/>
          </w:ffData>
        </w:fldChar>
      </w:r>
      <w:r w:rsidR="008067B8" w:rsidRPr="008B667D">
        <w:rPr>
          <w:rFonts w:ascii="Arial" w:hAnsi="Arial" w:cs="Arial"/>
          <w:sz w:val="20"/>
          <w:szCs w:val="20"/>
        </w:rPr>
        <w:instrText xml:space="preserve"> FORMTEXT </w:instrText>
      </w:r>
      <w:r w:rsidR="008067B8" w:rsidRPr="008067B8">
        <w:rPr>
          <w:rFonts w:ascii="Arial" w:hAnsi="Arial" w:cs="Arial"/>
          <w:sz w:val="20"/>
          <w:szCs w:val="20"/>
        </w:rPr>
      </w:r>
      <w:r w:rsidR="008067B8" w:rsidRPr="008B667D">
        <w:rPr>
          <w:rFonts w:ascii="Arial" w:hAnsi="Arial" w:cs="Arial"/>
          <w:sz w:val="20"/>
          <w:szCs w:val="20"/>
        </w:rPr>
        <w:fldChar w:fldCharType="separate"/>
      </w:r>
      <w:r w:rsidR="008B667D">
        <w:rPr>
          <w:rFonts w:ascii="Arial" w:hAnsi="Arial" w:cs="Arial"/>
          <w:sz w:val="20"/>
          <w:szCs w:val="20"/>
        </w:rPr>
        <w:t xml:space="preserve">Banner </w:t>
      </w:r>
      <w:r w:rsidR="00D322A1" w:rsidRPr="008B667D">
        <w:rPr>
          <w:rFonts w:ascii="Arial" w:hAnsi="Arial" w:cs="Arial"/>
          <w:sz w:val="20"/>
          <w:szCs w:val="20"/>
        </w:rPr>
        <w:t>University Medical Center</w:t>
      </w:r>
      <w:r w:rsidR="008067B8" w:rsidRPr="008B667D">
        <w:rPr>
          <w:rFonts w:ascii="Arial" w:hAnsi="Arial" w:cs="Arial"/>
          <w:sz w:val="20"/>
          <w:szCs w:val="20"/>
        </w:rPr>
        <w:fldChar w:fldCharType="end"/>
      </w:r>
      <w:proofErr w:type="gramStart"/>
      <w:r w:rsidR="008067B8" w:rsidRPr="008B667D">
        <w:rPr>
          <w:rFonts w:ascii="Arial" w:hAnsi="Arial" w:cs="Arial"/>
          <w:sz w:val="20"/>
          <w:szCs w:val="20"/>
        </w:rPr>
        <w:t xml:space="preserve">    Phone</w:t>
      </w:r>
      <w:proofErr w:type="gramEnd"/>
      <w:r w:rsidR="008067B8" w:rsidRPr="008B667D">
        <w:rPr>
          <w:rFonts w:ascii="Arial" w:hAnsi="Arial" w:cs="Arial"/>
          <w:sz w:val="20"/>
          <w:szCs w:val="20"/>
        </w:rPr>
        <w:t xml:space="preserve">: </w:t>
      </w:r>
      <w:r w:rsidR="008067B8" w:rsidRPr="008B667D">
        <w:rPr>
          <w:rFonts w:ascii="Arial" w:hAnsi="Arial" w:cs="Arial"/>
          <w:sz w:val="20"/>
          <w:szCs w:val="20"/>
        </w:rPr>
        <w:fldChar w:fldCharType="begin">
          <w:ffData>
            <w:name w:val="Text2"/>
            <w:enabled/>
            <w:calcOnExit w:val="0"/>
            <w:textInput/>
          </w:ffData>
        </w:fldChar>
      </w:r>
      <w:r w:rsidR="008067B8" w:rsidRPr="008B667D">
        <w:rPr>
          <w:rFonts w:ascii="Arial" w:hAnsi="Arial" w:cs="Arial"/>
          <w:sz w:val="20"/>
          <w:szCs w:val="20"/>
        </w:rPr>
        <w:instrText xml:space="preserve"> FORMTEXT </w:instrText>
      </w:r>
      <w:r w:rsidR="008067B8" w:rsidRPr="008067B8">
        <w:rPr>
          <w:rFonts w:ascii="Arial" w:hAnsi="Arial" w:cs="Arial"/>
          <w:sz w:val="20"/>
          <w:szCs w:val="20"/>
        </w:rPr>
      </w:r>
      <w:r w:rsidR="008067B8" w:rsidRPr="008B667D">
        <w:rPr>
          <w:rFonts w:ascii="Arial" w:hAnsi="Arial" w:cs="Arial"/>
          <w:sz w:val="20"/>
          <w:szCs w:val="20"/>
        </w:rPr>
        <w:fldChar w:fldCharType="separate"/>
      </w:r>
      <w:r w:rsidR="008B667D" w:rsidRPr="008B667D">
        <w:rPr>
          <w:rFonts w:ascii="Arial" w:hAnsi="Arial" w:cs="Arial"/>
          <w:noProof/>
          <w:sz w:val="20"/>
          <w:szCs w:val="20"/>
        </w:rPr>
        <w:t>520-694-0111</w:t>
      </w:r>
      <w:r w:rsidR="008067B8" w:rsidRPr="008B667D">
        <w:rPr>
          <w:rFonts w:ascii="Arial" w:hAnsi="Arial" w:cs="Arial"/>
          <w:sz w:val="20"/>
          <w:szCs w:val="20"/>
        </w:rPr>
        <w:fldChar w:fldCharType="end"/>
      </w:r>
      <w:r w:rsidR="008067B8" w:rsidRPr="008B667D">
        <w:rPr>
          <w:rFonts w:ascii="Arial" w:hAnsi="Arial" w:cs="Arial"/>
          <w:sz w:val="20"/>
          <w:szCs w:val="20"/>
        </w:rPr>
        <w:t xml:space="preserve">     </w:t>
      </w:r>
      <w:r w:rsidR="008067B8" w:rsidRPr="008B667D">
        <w:rPr>
          <w:rFonts w:ascii="Arial" w:hAnsi="Arial" w:cs="Arial"/>
          <w:sz w:val="20"/>
          <w:szCs w:val="20"/>
        </w:rPr>
        <w:br/>
      </w:r>
      <w:r w:rsidRPr="008B667D">
        <w:rPr>
          <w:rFonts w:ascii="Arial" w:hAnsi="Arial" w:cs="Arial"/>
          <w:sz w:val="20"/>
          <w:szCs w:val="20"/>
        </w:rPr>
        <w:br/>
        <w:t xml:space="preserve">Address: </w:t>
      </w:r>
      <w:r w:rsidR="008067B8" w:rsidRPr="008B667D">
        <w:rPr>
          <w:rFonts w:ascii="Arial" w:hAnsi="Arial" w:cs="Arial"/>
          <w:sz w:val="20"/>
          <w:szCs w:val="20"/>
        </w:rPr>
        <w:fldChar w:fldCharType="begin">
          <w:ffData>
            <w:name w:val="Text2"/>
            <w:enabled/>
            <w:calcOnExit w:val="0"/>
            <w:textInput/>
          </w:ffData>
        </w:fldChar>
      </w:r>
      <w:r w:rsidR="008067B8" w:rsidRPr="008B667D">
        <w:rPr>
          <w:rFonts w:ascii="Arial" w:hAnsi="Arial" w:cs="Arial"/>
          <w:sz w:val="20"/>
          <w:szCs w:val="20"/>
        </w:rPr>
        <w:instrText xml:space="preserve"> FORMTEXT </w:instrText>
      </w:r>
      <w:r w:rsidR="008067B8" w:rsidRPr="008067B8">
        <w:rPr>
          <w:rFonts w:ascii="Arial" w:hAnsi="Arial" w:cs="Arial"/>
          <w:sz w:val="20"/>
          <w:szCs w:val="20"/>
        </w:rPr>
      </w:r>
      <w:r w:rsidR="008067B8" w:rsidRPr="008B667D">
        <w:rPr>
          <w:rFonts w:ascii="Arial" w:hAnsi="Arial" w:cs="Arial"/>
          <w:sz w:val="20"/>
          <w:szCs w:val="20"/>
        </w:rPr>
        <w:fldChar w:fldCharType="separate"/>
      </w:r>
      <w:r w:rsidR="008B667D" w:rsidRPr="008B667D">
        <w:rPr>
          <w:rFonts w:ascii="Arial" w:hAnsi="Arial" w:cs="Arial"/>
          <w:noProof/>
          <w:sz w:val="20"/>
          <w:szCs w:val="20"/>
        </w:rPr>
        <w:t>1501 N. Campbell Avenue</w:t>
      </w:r>
      <w:r w:rsidR="008B667D">
        <w:rPr>
          <w:rFonts w:ascii="Arial" w:hAnsi="Arial" w:cs="Arial"/>
          <w:noProof/>
          <w:sz w:val="20"/>
          <w:szCs w:val="20"/>
        </w:rPr>
        <w:t>, Tucson, AZ 85724</w:t>
      </w:r>
      <w:r w:rsidR="008067B8" w:rsidRPr="008067B8">
        <w:fldChar w:fldCharType="end"/>
      </w:r>
      <w:r w:rsidR="00CD378C" w:rsidRPr="008067B8">
        <w:br/>
      </w:r>
    </w:p>
    <w:p w14:paraId="19B2FB9B"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026B3990" w14:textId="77777777" w:rsidR="008B667D" w:rsidRDefault="008067B8" w:rsidP="00025B6A">
      <w:pPr>
        <w:ind w:left="216"/>
        <w:rPr>
          <w:rFonts w:ascii="Arial" w:hAnsi="Arial" w:cs="Arial"/>
          <w:sz w:val="20"/>
          <w:szCs w:val="20"/>
        </w:rPr>
      </w:pPr>
      <w:r w:rsidRPr="008067B8">
        <w:rPr>
          <w:rFonts w:ascii="Arial" w:hAnsi="Arial" w:cs="Arial"/>
          <w:sz w:val="20"/>
          <w:szCs w:val="20"/>
        </w:rPr>
        <w:fldChar w:fldCharType="begin">
          <w:ffData>
            <w:name w:val="Text2"/>
            <w:enabled/>
            <w:calcOnExit w:val="0"/>
            <w:textInput/>
          </w:ffData>
        </w:fldChar>
      </w:r>
      <w:r w:rsidRPr="008067B8">
        <w:rPr>
          <w:rFonts w:ascii="Arial" w:hAnsi="Arial" w:cs="Arial"/>
          <w:sz w:val="20"/>
          <w:szCs w:val="20"/>
        </w:rPr>
        <w:instrText xml:space="preserve"> FORMTEXT </w:instrText>
      </w:r>
      <w:r w:rsidRPr="008067B8">
        <w:rPr>
          <w:rFonts w:ascii="Arial" w:hAnsi="Arial" w:cs="Arial"/>
          <w:sz w:val="20"/>
          <w:szCs w:val="20"/>
        </w:rPr>
      </w:r>
      <w:r w:rsidRPr="008067B8">
        <w:rPr>
          <w:rFonts w:ascii="Arial" w:hAnsi="Arial" w:cs="Arial"/>
          <w:sz w:val="20"/>
          <w:szCs w:val="20"/>
        </w:rPr>
        <w:fldChar w:fldCharType="separate"/>
      </w:r>
      <w:r w:rsidR="008B667D">
        <w:rPr>
          <w:rFonts w:ascii="Arial" w:hAnsi="Arial" w:cs="Arial"/>
          <w:sz w:val="20"/>
          <w:szCs w:val="20"/>
        </w:rPr>
        <w:t>Head east on E 15</w:t>
      </w:r>
      <w:r w:rsidR="008B667D" w:rsidRPr="008B667D">
        <w:rPr>
          <w:rFonts w:ascii="Arial" w:hAnsi="Arial" w:cs="Arial"/>
          <w:sz w:val="20"/>
          <w:szCs w:val="20"/>
          <w:vertAlign w:val="superscript"/>
        </w:rPr>
        <w:t>th</w:t>
      </w:r>
      <w:r w:rsidR="008B667D">
        <w:rPr>
          <w:rFonts w:ascii="Arial" w:hAnsi="Arial" w:cs="Arial"/>
          <w:sz w:val="20"/>
          <w:szCs w:val="20"/>
        </w:rPr>
        <w:t xml:space="preserve"> St toward E Parkway Terrace (0.2 mi)</w:t>
      </w:r>
    </w:p>
    <w:p w14:paraId="668BEB07" w14:textId="77777777" w:rsidR="008B667D" w:rsidRDefault="008B667D" w:rsidP="00025B6A">
      <w:pPr>
        <w:ind w:left="216"/>
        <w:rPr>
          <w:rFonts w:ascii="Arial" w:hAnsi="Arial" w:cs="Arial"/>
          <w:sz w:val="20"/>
          <w:szCs w:val="20"/>
        </w:rPr>
      </w:pPr>
      <w:r>
        <w:rPr>
          <w:rFonts w:ascii="Arial" w:hAnsi="Arial" w:cs="Arial"/>
          <w:sz w:val="20"/>
          <w:szCs w:val="20"/>
        </w:rPr>
        <w:t>Turn left onto S Tucson Blvd (0.8 mi)</w:t>
      </w:r>
    </w:p>
    <w:p w14:paraId="20C461B6" w14:textId="77777777" w:rsidR="008B667D" w:rsidRDefault="008B667D" w:rsidP="00025B6A">
      <w:pPr>
        <w:ind w:left="216"/>
        <w:rPr>
          <w:rFonts w:ascii="Arial" w:hAnsi="Arial" w:cs="Arial"/>
          <w:sz w:val="20"/>
          <w:szCs w:val="20"/>
        </w:rPr>
      </w:pPr>
      <w:r>
        <w:rPr>
          <w:rFonts w:ascii="Arial" w:hAnsi="Arial" w:cs="Arial"/>
          <w:sz w:val="20"/>
          <w:szCs w:val="20"/>
        </w:rPr>
        <w:t>Turn left onto E 6</w:t>
      </w:r>
      <w:r w:rsidRPr="008B667D">
        <w:rPr>
          <w:rFonts w:ascii="Arial" w:hAnsi="Arial" w:cs="Arial"/>
          <w:sz w:val="20"/>
          <w:szCs w:val="20"/>
          <w:vertAlign w:val="superscript"/>
        </w:rPr>
        <w:t>th</w:t>
      </w:r>
      <w:r>
        <w:rPr>
          <w:rFonts w:ascii="Arial" w:hAnsi="Arial" w:cs="Arial"/>
          <w:sz w:val="20"/>
          <w:szCs w:val="20"/>
        </w:rPr>
        <w:t xml:space="preserve"> St (0.5 mi)</w:t>
      </w:r>
    </w:p>
    <w:p w14:paraId="28E53865" w14:textId="77777777" w:rsidR="008B667D" w:rsidRDefault="008B667D" w:rsidP="00025B6A">
      <w:pPr>
        <w:ind w:left="216"/>
        <w:rPr>
          <w:rFonts w:ascii="Arial" w:hAnsi="Arial" w:cs="Arial"/>
          <w:sz w:val="20"/>
          <w:szCs w:val="20"/>
        </w:rPr>
      </w:pPr>
      <w:r>
        <w:rPr>
          <w:rFonts w:ascii="Arial" w:hAnsi="Arial" w:cs="Arial"/>
          <w:sz w:val="20"/>
          <w:szCs w:val="20"/>
        </w:rPr>
        <w:t>Turn right onto N Campbell Ave (0.9 mi)</w:t>
      </w:r>
    </w:p>
    <w:p w14:paraId="7CB133C9" w14:textId="77777777" w:rsidR="008B667D" w:rsidRDefault="008B667D" w:rsidP="00025B6A">
      <w:pPr>
        <w:ind w:left="216"/>
        <w:rPr>
          <w:rFonts w:ascii="Arial" w:hAnsi="Arial" w:cs="Arial"/>
          <w:sz w:val="20"/>
          <w:szCs w:val="20"/>
        </w:rPr>
      </w:pPr>
      <w:r>
        <w:rPr>
          <w:rFonts w:ascii="Arial" w:hAnsi="Arial" w:cs="Arial"/>
          <w:sz w:val="20"/>
          <w:szCs w:val="20"/>
        </w:rPr>
        <w:t>Turn left onto E Adams St (0.1 mi)</w:t>
      </w:r>
    </w:p>
    <w:p w14:paraId="351C8F98" w14:textId="77777777" w:rsidR="00025B6A" w:rsidRPr="008067B8" w:rsidRDefault="008B667D" w:rsidP="00025B6A">
      <w:pPr>
        <w:ind w:left="216"/>
        <w:rPr>
          <w:rFonts w:ascii="Arial" w:hAnsi="Arial" w:cs="Arial"/>
          <w:sz w:val="20"/>
          <w:szCs w:val="20"/>
        </w:rPr>
      </w:pPr>
      <w:r>
        <w:rPr>
          <w:rFonts w:ascii="Arial" w:hAnsi="Arial" w:cs="Arial"/>
          <w:sz w:val="20"/>
          <w:szCs w:val="20"/>
        </w:rPr>
        <w:t>Destination will be on the right</w:t>
      </w:r>
      <w:r w:rsidR="008067B8" w:rsidRPr="008067B8">
        <w:rPr>
          <w:rFonts w:ascii="Arial" w:hAnsi="Arial" w:cs="Arial"/>
          <w:sz w:val="20"/>
          <w:szCs w:val="20"/>
        </w:rPr>
        <w:fldChar w:fldCharType="end"/>
      </w:r>
      <w:r w:rsidR="008067B8" w:rsidRPr="008067B8">
        <w:rPr>
          <w:rFonts w:ascii="Arial" w:hAnsi="Arial" w:cs="Arial"/>
          <w:sz w:val="20"/>
          <w:szCs w:val="20"/>
        </w:rPr>
        <w:br/>
      </w:r>
    </w:p>
    <w:p w14:paraId="23BD9183"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What is the emergency response time to the fields?  </w:t>
      </w:r>
      <w:r w:rsid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2E514F">
        <w:rPr>
          <w:rFonts w:ascii="Arial" w:hAnsi="Arial" w:cs="Arial"/>
          <w:sz w:val="20"/>
          <w:szCs w:val="20"/>
        </w:rPr>
        <w:t>6-8</w:t>
      </w:r>
      <w:r w:rsidR="00D322A1">
        <w:rPr>
          <w:rFonts w:ascii="Arial" w:hAnsi="Arial" w:cs="Arial"/>
          <w:sz w:val="20"/>
          <w:szCs w:val="20"/>
        </w:rPr>
        <w:t xml:space="preserve"> minutes</w:t>
      </w:r>
      <w:r w:rsidR="008067B8" w:rsidRPr="008067B8">
        <w:rPr>
          <w:rFonts w:ascii="Arial" w:hAnsi="Arial" w:cs="Arial"/>
          <w:sz w:val="20"/>
          <w:szCs w:val="20"/>
        </w:rPr>
        <w:fldChar w:fldCharType="end"/>
      </w:r>
      <w:r w:rsidR="008067B8" w:rsidRPr="008067B8">
        <w:rPr>
          <w:rFonts w:ascii="Arial" w:hAnsi="Arial" w:cs="Arial"/>
          <w:sz w:val="20"/>
          <w:szCs w:val="20"/>
        </w:rPr>
        <w:br/>
      </w:r>
    </w:p>
    <w:p w14:paraId="3A841985" w14:textId="77777777"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351909">
        <w:rPr>
          <w:rFonts w:ascii="Arial" w:hAnsi="Arial" w:cs="Arial"/>
          <w:noProof/>
          <w:sz w:val="20"/>
          <w:szCs w:val="20"/>
        </w:rPr>
        <w:t>Ambulance has has access to drive and park directly on fields.</w:t>
      </w:r>
      <w:r w:rsidR="008067B8" w:rsidRPr="008067B8">
        <w:rPr>
          <w:rFonts w:ascii="Arial" w:hAnsi="Arial" w:cs="Arial"/>
          <w:sz w:val="20"/>
          <w:szCs w:val="20"/>
        </w:rPr>
        <w:fldChar w:fldCharType="end"/>
      </w:r>
      <w:r w:rsidR="008067B8" w:rsidRPr="008067B8">
        <w:rPr>
          <w:rFonts w:ascii="Arial" w:hAnsi="Arial" w:cs="Arial"/>
          <w:sz w:val="20"/>
          <w:szCs w:val="20"/>
        </w:rPr>
        <w:br/>
      </w:r>
    </w:p>
    <w:p w14:paraId="78D3CF5E" w14:textId="77777777"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14:paraId="70C730FF" w14:textId="77777777"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B5045">
        <w:rPr>
          <w:rFonts w:ascii="Arial" w:hAnsi="Arial" w:cs="Arial"/>
          <w:sz w:val="20"/>
          <w:szCs w:val="20"/>
        </w:rPr>
        <w:t xml:space="preserve">UA Department of Campus recreation will provide on-site staff </w:t>
      </w:r>
      <w:proofErr w:type="gramStart"/>
      <w:r w:rsidR="00BB5045">
        <w:rPr>
          <w:rFonts w:ascii="Arial" w:hAnsi="Arial" w:cs="Arial"/>
          <w:sz w:val="20"/>
          <w:szCs w:val="20"/>
        </w:rPr>
        <w:t>who</w:t>
      </w:r>
      <w:proofErr w:type="gramEnd"/>
      <w:r w:rsidR="00BB5045">
        <w:rPr>
          <w:rFonts w:ascii="Arial" w:hAnsi="Arial" w:cs="Arial"/>
          <w:sz w:val="20"/>
          <w:szCs w:val="20"/>
        </w:rPr>
        <w:t xml:space="preserve"> will be present at each game. In the event of an injury or emergency that requires medical personnel, these staff members will radio the appropriate athletic trainers or emergency responders. Teams will be able to communicate directly (in-person) with on-site staff and athletic trainers.</w:t>
      </w:r>
      <w:r w:rsidR="008067B8" w:rsidRPr="008067B8">
        <w:rPr>
          <w:rFonts w:ascii="Arial" w:hAnsi="Arial" w:cs="Arial"/>
          <w:sz w:val="20"/>
          <w:szCs w:val="20"/>
        </w:rPr>
        <w:fldChar w:fldCharType="end"/>
      </w:r>
      <w:r w:rsidR="008067B8" w:rsidRPr="008067B8">
        <w:rPr>
          <w:rFonts w:ascii="Arial" w:hAnsi="Arial" w:cs="Arial"/>
          <w:sz w:val="20"/>
          <w:szCs w:val="20"/>
        </w:rPr>
        <w:br/>
      </w:r>
    </w:p>
    <w:p w14:paraId="24AF9D8D" w14:textId="77777777" w:rsidR="00D322A1"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D322A1">
        <w:rPr>
          <w:rFonts w:ascii="Arial" w:hAnsi="Arial" w:cs="Arial"/>
          <w:noProof/>
          <w:sz w:val="20"/>
          <w:szCs w:val="20"/>
        </w:rPr>
        <w:t>Abbi Allen</w:t>
      </w:r>
    </w:p>
    <w:p w14:paraId="003BE7E5" w14:textId="77777777" w:rsidR="00D322A1" w:rsidRDefault="00D322A1" w:rsidP="00D322A1">
      <w:pPr>
        <w:ind w:left="216"/>
        <w:rPr>
          <w:rFonts w:ascii="Arial" w:hAnsi="Arial" w:cs="Arial"/>
          <w:sz w:val="20"/>
          <w:szCs w:val="20"/>
        </w:rPr>
      </w:pPr>
      <w:r>
        <w:rPr>
          <w:rFonts w:ascii="Arial" w:hAnsi="Arial" w:cs="Arial"/>
          <w:sz w:val="20"/>
          <w:szCs w:val="20"/>
        </w:rPr>
        <w:t>UA Club Sports Coordinator</w:t>
      </w:r>
    </w:p>
    <w:p w14:paraId="153BDC1D" w14:textId="77777777" w:rsidR="00D322A1" w:rsidRDefault="00D322A1" w:rsidP="00D322A1">
      <w:pPr>
        <w:ind w:left="216"/>
        <w:rPr>
          <w:rFonts w:ascii="Arial" w:hAnsi="Arial" w:cs="Arial"/>
          <w:sz w:val="20"/>
          <w:szCs w:val="20"/>
        </w:rPr>
      </w:pPr>
      <w:r>
        <w:rPr>
          <w:rFonts w:ascii="Arial" w:hAnsi="Arial" w:cs="Arial"/>
          <w:sz w:val="20"/>
          <w:szCs w:val="20"/>
        </w:rPr>
        <w:t>Department of Campus Recreation</w:t>
      </w:r>
    </w:p>
    <w:p w14:paraId="3478068D" w14:textId="77777777" w:rsidR="00025B6A" w:rsidRPr="008067B8" w:rsidRDefault="00D322A1" w:rsidP="00D322A1">
      <w:pPr>
        <w:ind w:left="216"/>
        <w:rPr>
          <w:rFonts w:ascii="Arial" w:hAnsi="Arial" w:cs="Arial"/>
          <w:sz w:val="20"/>
          <w:szCs w:val="20"/>
        </w:rPr>
      </w:pPr>
      <w:r>
        <w:rPr>
          <w:rFonts w:ascii="Arial" w:hAnsi="Arial" w:cs="Arial"/>
          <w:sz w:val="20"/>
          <w:szCs w:val="20"/>
        </w:rPr>
        <w:lastRenderedPageBreak/>
        <w:t>520-626-3715</w:t>
      </w:r>
      <w:r w:rsidR="008067B8" w:rsidRPr="008067B8">
        <w:rPr>
          <w:rFonts w:ascii="Arial" w:hAnsi="Arial" w:cs="Arial"/>
          <w:sz w:val="20"/>
          <w:szCs w:val="20"/>
        </w:rPr>
        <w:fldChar w:fldCharType="end"/>
      </w:r>
      <w:r w:rsidR="008067B8" w:rsidRPr="008067B8">
        <w:rPr>
          <w:rFonts w:ascii="Arial" w:hAnsi="Arial" w:cs="Arial"/>
          <w:sz w:val="20"/>
          <w:szCs w:val="20"/>
        </w:rPr>
        <w:br/>
      </w:r>
    </w:p>
    <w:p w14:paraId="7BA01209" w14:textId="77777777"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B5045">
        <w:rPr>
          <w:rFonts w:ascii="Arial" w:hAnsi="Arial" w:cs="Arial"/>
          <w:noProof/>
          <w:sz w:val="20"/>
          <w:szCs w:val="20"/>
        </w:rPr>
        <w:t>In the event of unforseen cirumstances that require a schedule change, event staff will confer with the touranment director regarding the appropriate course of action. The tournament director will call a captains' meeting to communicate changes to teams and players.</w:t>
      </w:r>
      <w:r w:rsidR="008067B8" w:rsidRPr="008067B8">
        <w:rPr>
          <w:rFonts w:ascii="Arial" w:hAnsi="Arial" w:cs="Arial"/>
          <w:sz w:val="20"/>
          <w:szCs w:val="20"/>
        </w:rPr>
        <w:fldChar w:fldCharType="end"/>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14:paraId="46E0EC3D" w14:textId="77777777" w:rsidR="00025B6A" w:rsidRPr="008067B8" w:rsidRDefault="00025B6A" w:rsidP="008067B8">
      <w:pPr>
        <w:pStyle w:val="Heading2"/>
      </w:pPr>
      <w:bookmarkStart w:id="2" w:name="_Toc397515630"/>
      <w:bookmarkStart w:id="3" w:name="_Toc400543264"/>
      <w:r w:rsidRPr="008067B8">
        <w:lastRenderedPageBreak/>
        <w:t>Inclement Weather Plan</w:t>
      </w:r>
      <w:bookmarkEnd w:id="2"/>
      <w:r w:rsidRPr="008067B8">
        <w:t xml:space="preserve"> Template</w:t>
      </w:r>
      <w:bookmarkEnd w:id="3"/>
    </w:p>
    <w:p w14:paraId="3DD3BB80"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10"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7ECCE115" w14:textId="77777777" w:rsidR="00B06F3A" w:rsidRPr="008067B8" w:rsidRDefault="00B06F3A" w:rsidP="00025B6A">
      <w:pPr>
        <w:rPr>
          <w:rFonts w:ascii="Arial" w:hAnsi="Arial" w:cs="Arial"/>
          <w:b/>
          <w:sz w:val="20"/>
          <w:szCs w:val="20"/>
        </w:rPr>
      </w:pPr>
    </w:p>
    <w:p w14:paraId="14E3DCB1" w14:textId="77777777" w:rsidR="00025B6A" w:rsidRPr="008067B8" w:rsidRDefault="00025B6A" w:rsidP="00025B6A">
      <w:pPr>
        <w:rPr>
          <w:rFonts w:ascii="Arial" w:hAnsi="Arial" w:cs="Arial"/>
          <w:b/>
          <w:sz w:val="20"/>
          <w:szCs w:val="20"/>
        </w:rPr>
      </w:pPr>
      <w:r w:rsidRPr="008067B8">
        <w:rPr>
          <w:rFonts w:ascii="Arial" w:hAnsi="Arial" w:cs="Arial"/>
          <w:b/>
          <w:sz w:val="20"/>
          <w:szCs w:val="20"/>
        </w:rPr>
        <w:t>Staffing/Decision-Making</w:t>
      </w:r>
    </w:p>
    <w:p w14:paraId="049621BC" w14:textId="77777777"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BB5045">
        <w:rPr>
          <w:rFonts w:ascii="Arial" w:hAnsi="Arial" w:cs="Arial"/>
          <w:sz w:val="20"/>
          <w:szCs w:val="20"/>
        </w:rPr>
        <w:t xml:space="preserve">In the event of inclement weather (rain), </w:t>
      </w:r>
      <w:r w:rsidR="00BB5045">
        <w:rPr>
          <w:rFonts w:ascii="Arial" w:hAnsi="Arial" w:cs="Arial"/>
          <w:noProof/>
          <w:sz w:val="20"/>
          <w:szCs w:val="20"/>
        </w:rPr>
        <w:t>UA Campus Recreation staff will continuously monitor field conditions throughout play. If the field conditions are such that they pose a threat of injury to players, or</w:t>
      </w:r>
      <w:r w:rsidR="009932B5">
        <w:rPr>
          <w:rFonts w:ascii="Arial" w:hAnsi="Arial" w:cs="Arial"/>
          <w:noProof/>
          <w:sz w:val="20"/>
          <w:szCs w:val="20"/>
        </w:rPr>
        <w:t xml:space="preserve"> if</w:t>
      </w:r>
      <w:r w:rsidR="00BB5045">
        <w:rPr>
          <w:rFonts w:ascii="Arial" w:hAnsi="Arial" w:cs="Arial"/>
          <w:noProof/>
          <w:sz w:val="20"/>
          <w:szCs w:val="20"/>
        </w:rPr>
        <w:t xml:space="preserve"> there exists a high possiblity of permanent damage to the fields, play will cease. Additionally, if Campus Recreation staff detect lightning anywhere within an eight mile radius, play will cease immediately. All on-field participants will be re-located indoors for 30 minutes, or until the lightning has stopped.</w:t>
      </w:r>
      <w:r w:rsidR="009932B5">
        <w:rPr>
          <w:rFonts w:ascii="Arial" w:hAnsi="Arial" w:cs="Arial"/>
          <w:noProof/>
          <w:sz w:val="20"/>
          <w:szCs w:val="20"/>
        </w:rPr>
        <w:t xml:space="preserve"> If the event must be moved to Himmel Park, a similar policy will be employed by the City of Tucson Department of Parks and Recreation. A representative from the City of Tucson will directly communicate any park closures to the touranment director.</w:t>
      </w:r>
      <w:r w:rsidR="008067B8" w:rsidRPr="008067B8">
        <w:rPr>
          <w:rFonts w:ascii="Arial" w:hAnsi="Arial" w:cs="Arial"/>
          <w:sz w:val="20"/>
          <w:szCs w:val="20"/>
        </w:rPr>
        <w:fldChar w:fldCharType="end"/>
      </w:r>
      <w:r w:rsidR="008067B8" w:rsidRPr="008067B8">
        <w:rPr>
          <w:rFonts w:ascii="Arial" w:hAnsi="Arial" w:cs="Arial"/>
          <w:sz w:val="20"/>
          <w:szCs w:val="20"/>
        </w:rPr>
        <w:br/>
      </w:r>
    </w:p>
    <w:p w14:paraId="0E98DBF4" w14:textId="77777777" w:rsidR="009932B5" w:rsidRPr="009932B5" w:rsidRDefault="00025B6A" w:rsidP="00025B6A">
      <w:pPr>
        <w:numPr>
          <w:ilvl w:val="0"/>
          <w:numId w:val="7"/>
        </w:numPr>
        <w:rPr>
          <w:rFonts w:ascii="Arial" w:hAnsi="Arial" w:cs="Arial"/>
          <w:b/>
          <w:sz w:val="20"/>
          <w:szCs w:val="20"/>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932B5">
        <w:rPr>
          <w:rFonts w:ascii="Arial" w:hAnsi="Arial" w:cs="Arial"/>
          <w:noProof/>
          <w:sz w:val="20"/>
          <w:szCs w:val="20"/>
        </w:rPr>
        <w:t>Abbi Allen</w:t>
      </w:r>
    </w:p>
    <w:p w14:paraId="193ACB07" w14:textId="77777777" w:rsidR="009932B5" w:rsidRDefault="009932B5" w:rsidP="009932B5">
      <w:pPr>
        <w:ind w:left="288"/>
        <w:rPr>
          <w:rFonts w:ascii="Arial" w:hAnsi="Arial" w:cs="Arial"/>
          <w:noProof/>
          <w:sz w:val="20"/>
          <w:szCs w:val="20"/>
        </w:rPr>
      </w:pPr>
      <w:r>
        <w:rPr>
          <w:rFonts w:ascii="Arial" w:hAnsi="Arial" w:cs="Arial"/>
          <w:noProof/>
          <w:sz w:val="20"/>
          <w:szCs w:val="20"/>
        </w:rPr>
        <w:t>Club Sports Coordinator</w:t>
      </w:r>
    </w:p>
    <w:p w14:paraId="7F8B8589" w14:textId="77777777" w:rsidR="009932B5" w:rsidRDefault="009932B5" w:rsidP="009932B5">
      <w:pPr>
        <w:ind w:left="288"/>
        <w:rPr>
          <w:rFonts w:ascii="Arial" w:hAnsi="Arial" w:cs="Arial"/>
          <w:noProof/>
          <w:sz w:val="20"/>
          <w:szCs w:val="20"/>
        </w:rPr>
      </w:pPr>
      <w:r>
        <w:rPr>
          <w:rFonts w:ascii="Arial" w:hAnsi="Arial" w:cs="Arial"/>
          <w:noProof/>
          <w:sz w:val="20"/>
          <w:szCs w:val="20"/>
        </w:rPr>
        <w:t>UA Department of Campus Recreation</w:t>
      </w:r>
    </w:p>
    <w:p w14:paraId="268EC93D" w14:textId="77777777" w:rsidR="00025B6A" w:rsidRPr="008067B8" w:rsidRDefault="009932B5" w:rsidP="009932B5">
      <w:pPr>
        <w:ind w:left="288"/>
        <w:rPr>
          <w:rStyle w:val="Hyperlink"/>
          <w:rFonts w:ascii="Arial" w:hAnsi="Arial" w:cs="Arial"/>
          <w:b/>
          <w:color w:val="auto"/>
          <w:sz w:val="20"/>
          <w:szCs w:val="20"/>
          <w:u w:val="none"/>
        </w:rPr>
      </w:pPr>
      <w:r>
        <w:rPr>
          <w:rFonts w:ascii="Arial" w:hAnsi="Arial" w:cs="Arial"/>
          <w:noProof/>
          <w:sz w:val="20"/>
          <w:szCs w:val="20"/>
        </w:rPr>
        <w:t>520-626-3715</w:t>
      </w:r>
      <w:r w:rsidR="008067B8" w:rsidRPr="008067B8">
        <w:rPr>
          <w:rFonts w:ascii="Arial" w:hAnsi="Arial" w:cs="Arial"/>
          <w:sz w:val="20"/>
          <w:szCs w:val="20"/>
        </w:rPr>
        <w:fldChar w:fldCharType="end"/>
      </w:r>
      <w:r w:rsidR="008067B8" w:rsidRPr="008067B8">
        <w:rPr>
          <w:rFonts w:ascii="Arial" w:hAnsi="Arial" w:cs="Arial"/>
          <w:sz w:val="20"/>
          <w:szCs w:val="20"/>
        </w:rPr>
        <w:br/>
      </w:r>
    </w:p>
    <w:p w14:paraId="4ECAF55D" w14:textId="77777777" w:rsidR="00025B6A" w:rsidRPr="008067B8"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5B33C035" w14:textId="77777777" w:rsidR="009932B5" w:rsidRDefault="00025B6A" w:rsidP="00025B6A">
      <w:pPr>
        <w:numPr>
          <w:ilvl w:val="0"/>
          <w:numId w:val="7"/>
        </w:numPr>
        <w:rPr>
          <w:rFonts w:ascii="Arial" w:hAnsi="Arial" w:cs="Arial"/>
          <w:sz w:val="20"/>
          <w:szCs w:val="20"/>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932B5">
        <w:rPr>
          <w:rFonts w:ascii="Arial" w:hAnsi="Arial" w:cs="Arial"/>
          <w:noProof/>
          <w:sz w:val="20"/>
          <w:szCs w:val="20"/>
        </w:rPr>
        <w:t>Backup field site: Himmel Park</w:t>
      </w:r>
    </w:p>
    <w:p w14:paraId="6B619FC5" w14:textId="77777777" w:rsidR="00025B6A" w:rsidRPr="008067B8" w:rsidRDefault="009932B5" w:rsidP="009932B5">
      <w:pPr>
        <w:ind w:left="288"/>
        <w:rPr>
          <w:rStyle w:val="Hyperlink"/>
          <w:rFonts w:ascii="Arial" w:hAnsi="Arial" w:cs="Arial"/>
          <w:color w:val="auto"/>
          <w:sz w:val="20"/>
          <w:szCs w:val="20"/>
          <w:u w:val="none"/>
        </w:rPr>
      </w:pPr>
      <w:r>
        <w:rPr>
          <w:rFonts w:ascii="Arial" w:hAnsi="Arial" w:cs="Arial"/>
          <w:noProof/>
          <w:sz w:val="20"/>
          <w:szCs w:val="20"/>
        </w:rPr>
        <w:t>1000 N Tucson Blvd, Tucson, AZ 85716</w:t>
      </w:r>
      <w:r w:rsidR="008067B8" w:rsidRPr="008067B8">
        <w:rPr>
          <w:rFonts w:ascii="Arial" w:hAnsi="Arial" w:cs="Arial"/>
          <w:sz w:val="20"/>
          <w:szCs w:val="20"/>
        </w:rPr>
        <w:fldChar w:fldCharType="end"/>
      </w:r>
      <w:r w:rsidR="008067B8" w:rsidRPr="008067B8">
        <w:rPr>
          <w:rFonts w:ascii="Arial" w:hAnsi="Arial" w:cs="Arial"/>
          <w:sz w:val="20"/>
          <w:szCs w:val="20"/>
        </w:rPr>
        <w:br/>
      </w:r>
    </w:p>
    <w:p w14:paraId="1B3B45B3" w14:textId="77777777"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932B5">
        <w:rPr>
          <w:rFonts w:ascii="Arial" w:hAnsi="Arial" w:cs="Arial"/>
          <w:noProof/>
          <w:sz w:val="20"/>
          <w:szCs w:val="20"/>
        </w:rPr>
        <w:t xml:space="preserve">If Rincon Vista fields cannot be used, the event will be moved to Himmel Park. Since the current tournament schedule ends during the mid-afternoon on Saturday, April 16th, play will simply be pushed back into the night. If inclement weather prevents the tournament from continuing at night, play will be moved to Sunday. Any games that must be played on Sunday will be played at Himmel Park. In the event of extreme weather conditions that preclude the possibility of games for the entire weekend, the tournament will be moved to the following weekend (April 23/24, 2016). </w:t>
      </w:r>
      <w:r w:rsidR="008067B8" w:rsidRPr="008067B8">
        <w:rPr>
          <w:rFonts w:ascii="Arial" w:hAnsi="Arial" w:cs="Arial"/>
          <w:sz w:val="20"/>
          <w:szCs w:val="20"/>
        </w:rPr>
        <w:fldChar w:fldCharType="end"/>
      </w:r>
      <w:r w:rsidR="008067B8" w:rsidRPr="008067B8">
        <w:rPr>
          <w:rFonts w:ascii="Arial" w:hAnsi="Arial" w:cs="Arial"/>
          <w:sz w:val="20"/>
          <w:szCs w:val="20"/>
        </w:rPr>
        <w:br/>
      </w:r>
    </w:p>
    <w:p w14:paraId="4BEDA4B1" w14:textId="77777777"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932B5">
        <w:rPr>
          <w:rFonts w:ascii="Arial" w:hAnsi="Arial" w:cs="Arial"/>
          <w:noProof/>
          <w:sz w:val="20"/>
          <w:szCs w:val="20"/>
        </w:rPr>
        <w:t>Alternate date: April 23/24, 2016, Himmel Park</w:t>
      </w:r>
      <w:r w:rsidR="008067B8" w:rsidRPr="008067B8">
        <w:rPr>
          <w:rFonts w:ascii="Arial" w:hAnsi="Arial" w:cs="Arial"/>
          <w:sz w:val="20"/>
          <w:szCs w:val="20"/>
        </w:rPr>
        <w:fldChar w:fldCharType="end"/>
      </w:r>
    </w:p>
    <w:p w14:paraId="76D3EAC5" w14:textId="77777777" w:rsidR="00025B6A" w:rsidRPr="008067B8" w:rsidRDefault="00025B6A" w:rsidP="00CD378C">
      <w:pPr>
        <w:ind w:left="360"/>
        <w:rPr>
          <w:rStyle w:val="Hyperlink"/>
          <w:rFonts w:ascii="Arial" w:hAnsi="Arial" w:cs="Arial"/>
          <w:color w:val="auto"/>
          <w:sz w:val="20"/>
          <w:szCs w:val="20"/>
          <w:u w:val="none"/>
        </w:rPr>
      </w:pPr>
    </w:p>
    <w:p w14:paraId="3AE28AEB" w14:textId="77777777"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932B5">
        <w:rPr>
          <w:rFonts w:ascii="Arial" w:hAnsi="Arial" w:cs="Arial"/>
          <w:noProof/>
          <w:sz w:val="20"/>
          <w:szCs w:val="20"/>
        </w:rPr>
        <w:t>Since there are so few teams in the Desert Conference, cutting rounds short will likely not be necessary. Schedule adjustments will include later start times to accommodate inclement weather.</w:t>
      </w:r>
      <w:r w:rsidR="008067B8" w:rsidRPr="008067B8">
        <w:rPr>
          <w:rFonts w:ascii="Arial" w:hAnsi="Arial" w:cs="Arial"/>
          <w:sz w:val="20"/>
          <w:szCs w:val="20"/>
        </w:rPr>
        <w:fldChar w:fldCharType="end"/>
      </w:r>
      <w:r w:rsidR="008067B8" w:rsidRPr="008067B8">
        <w:rPr>
          <w:rFonts w:ascii="Arial" w:hAnsi="Arial" w:cs="Arial"/>
          <w:sz w:val="20"/>
          <w:szCs w:val="20"/>
        </w:rPr>
        <w:br/>
      </w:r>
    </w:p>
    <w:p w14:paraId="1FF81CE2" w14:textId="77777777" w:rsidR="00025B6A" w:rsidRPr="008067B8" w:rsidRDefault="00025B6A" w:rsidP="00025B6A">
      <w:pPr>
        <w:rPr>
          <w:rFonts w:ascii="Arial" w:hAnsi="Arial" w:cs="Arial"/>
          <w:b/>
          <w:sz w:val="20"/>
          <w:szCs w:val="20"/>
        </w:rPr>
      </w:pPr>
      <w:r w:rsidRPr="008067B8">
        <w:rPr>
          <w:rFonts w:ascii="Arial" w:hAnsi="Arial" w:cs="Arial"/>
          <w:b/>
          <w:sz w:val="20"/>
          <w:szCs w:val="20"/>
        </w:rPr>
        <w:t>Communication</w:t>
      </w:r>
    </w:p>
    <w:p w14:paraId="0C78D6D5"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8067B8" w:rsidRPr="008067B8">
        <w:rPr>
          <w:rFonts w:ascii="Arial" w:hAnsi="Arial" w:cs="Arial"/>
          <w:sz w:val="20"/>
          <w:szCs w:val="20"/>
        </w:rPr>
        <w:fldChar w:fldCharType="begin">
          <w:ffData>
            <w:name w:val="Text2"/>
            <w:enabled/>
            <w:calcOnExit w:val="0"/>
            <w:textInput/>
          </w:ffData>
        </w:fldChar>
      </w:r>
      <w:r w:rsidR="008067B8" w:rsidRPr="008067B8">
        <w:rPr>
          <w:rFonts w:ascii="Arial" w:hAnsi="Arial" w:cs="Arial"/>
          <w:sz w:val="20"/>
          <w:szCs w:val="20"/>
        </w:rPr>
        <w:instrText xml:space="preserve"> FORMTEXT </w:instrText>
      </w:r>
      <w:r w:rsidR="008067B8" w:rsidRPr="008067B8">
        <w:rPr>
          <w:rFonts w:ascii="Arial" w:hAnsi="Arial" w:cs="Arial"/>
          <w:sz w:val="20"/>
          <w:szCs w:val="20"/>
        </w:rPr>
      </w:r>
      <w:r w:rsidR="008067B8" w:rsidRPr="008067B8">
        <w:rPr>
          <w:rFonts w:ascii="Arial" w:hAnsi="Arial" w:cs="Arial"/>
          <w:sz w:val="20"/>
          <w:szCs w:val="20"/>
        </w:rPr>
        <w:fldChar w:fldCharType="separate"/>
      </w:r>
      <w:r w:rsidR="009932B5">
        <w:rPr>
          <w:rFonts w:ascii="Arial" w:hAnsi="Arial" w:cs="Arial"/>
          <w:noProof/>
          <w:sz w:val="20"/>
          <w:szCs w:val="20"/>
        </w:rPr>
        <w:t>Teams will be notified of the back-up plan via a captains' meeting prior to the first games of the event.</w:t>
      </w:r>
      <w:r w:rsidR="008067B8" w:rsidRPr="008067B8">
        <w:rPr>
          <w:rFonts w:ascii="Arial" w:hAnsi="Arial" w:cs="Arial"/>
          <w:sz w:val="20"/>
          <w:szCs w:val="20"/>
        </w:rPr>
        <w:fldChar w:fldCharType="end"/>
      </w:r>
      <w:r w:rsidR="008067B8" w:rsidRPr="008067B8">
        <w:rPr>
          <w:rFonts w:ascii="Arial" w:hAnsi="Arial" w:cs="Arial"/>
          <w:sz w:val="20"/>
          <w:szCs w:val="20"/>
        </w:rPr>
        <w:br/>
      </w:r>
    </w:p>
    <w:p w14:paraId="12D65CDC"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44B50F3B" w14:textId="77777777" w:rsidR="00025B6A" w:rsidRPr="008067B8" w:rsidRDefault="008067B8"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932B5">
        <w:rPr>
          <w:rFonts w:ascii="Arial" w:hAnsi="Arial" w:cs="Arial"/>
          <w:noProof/>
          <w:sz w:val="20"/>
          <w:szCs w:val="20"/>
        </w:rPr>
        <w:t>The tournament director will call a meeting to communicate schedule changes to teams and players.</w:t>
      </w:r>
      <w:r>
        <w:rPr>
          <w:rFonts w:ascii="Arial" w:hAnsi="Arial" w:cs="Arial"/>
          <w:sz w:val="20"/>
          <w:szCs w:val="20"/>
        </w:rPr>
        <w:fldChar w:fldCharType="end"/>
      </w:r>
      <w:bookmarkEnd w:id="4"/>
      <w:r w:rsidR="00B06F3A" w:rsidRPr="008067B8">
        <w:rPr>
          <w:rFonts w:ascii="Arial" w:hAnsi="Arial" w:cs="Arial"/>
          <w:sz w:val="20"/>
          <w:szCs w:val="20"/>
        </w:rPr>
        <w:br/>
      </w:r>
    </w:p>
    <w:p w14:paraId="711623D2" w14:textId="6EF4B28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ed/>
            </w:checkBox>
          </w:ffData>
        </w:fldChar>
      </w:r>
      <w:bookmarkStart w:id="5" w:name="Check1"/>
      <w:r w:rsidR="008067B8">
        <w:rPr>
          <w:rFonts w:ascii="Arial" w:hAnsi="Arial" w:cs="Arial"/>
          <w:sz w:val="20"/>
          <w:szCs w:val="20"/>
        </w:rPr>
        <w:instrText xml:space="preserve"> FORMCHECKBOX </w:instrText>
      </w:r>
      <w:r w:rsidR="002660A5">
        <w:rPr>
          <w:rFonts w:ascii="Arial" w:hAnsi="Arial" w:cs="Arial"/>
          <w:sz w:val="20"/>
          <w:szCs w:val="20"/>
        </w:rPr>
      </w:r>
      <w:r w:rsidR="008067B8">
        <w:rPr>
          <w:rFonts w:ascii="Arial" w:hAnsi="Arial" w:cs="Arial"/>
          <w:sz w:val="20"/>
          <w:szCs w:val="20"/>
        </w:rPr>
        <w:fldChar w:fldCharType="end"/>
      </w:r>
      <w:bookmarkEnd w:id="5"/>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6" w:name="Check2"/>
      <w:r w:rsidR="008067B8">
        <w:rPr>
          <w:rStyle w:val="Hyperlink"/>
          <w:rFonts w:ascii="Arial" w:hAnsi="Arial" w:cs="Arial"/>
          <w:color w:val="auto"/>
          <w:sz w:val="20"/>
          <w:szCs w:val="20"/>
          <w:u w:val="none"/>
        </w:rPr>
        <w:instrText xml:space="preserve"> FORMCHECKBOX </w:instrText>
      </w:r>
      <w:r w:rsidR="002660A5">
        <w:rPr>
          <w:rStyle w:val="Hyperlink"/>
          <w:rFonts w:ascii="Arial" w:hAnsi="Arial" w:cs="Arial"/>
          <w:color w:val="auto"/>
          <w:sz w:val="20"/>
          <w:szCs w:val="20"/>
          <w:u w:val="none"/>
        </w:rPr>
      </w:r>
      <w:r w:rsidR="008067B8">
        <w:rPr>
          <w:rStyle w:val="Hyperlink"/>
          <w:rFonts w:ascii="Arial" w:hAnsi="Arial" w:cs="Arial"/>
          <w:color w:val="auto"/>
          <w:sz w:val="20"/>
          <w:szCs w:val="20"/>
          <w:u w:val="none"/>
        </w:rPr>
        <w:fldChar w:fldCharType="end"/>
      </w:r>
      <w:bookmarkEnd w:id="6"/>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796923E0" w14:textId="77777777" w:rsidR="00025B6A" w:rsidRPr="008067B8" w:rsidRDefault="00025B6A" w:rsidP="00025B6A">
      <w:pPr>
        <w:ind w:left="360"/>
        <w:rPr>
          <w:rStyle w:val="Hyperlink"/>
          <w:rFonts w:ascii="Arial" w:hAnsi="Arial" w:cs="Arial"/>
          <w:color w:val="auto"/>
          <w:sz w:val="20"/>
          <w:szCs w:val="20"/>
          <w:u w:val="none"/>
        </w:rPr>
      </w:pPr>
    </w:p>
    <w:p w14:paraId="51923A7D" w14:textId="77777777" w:rsidR="00D8606A"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lastRenderedPageBreak/>
        <w:t xml:space="preserve">In addition to direct communication with teams, list other ways you will use to broadcast information about event field/schedule changes to participants, event staff, and other general public?  </w:t>
      </w:r>
    </w:p>
    <w:p w14:paraId="71DABFD3" w14:textId="77777777" w:rsidR="00D8606A" w:rsidRPr="00D8606A" w:rsidRDefault="00D8606A" w:rsidP="00D8606A">
      <w:pPr>
        <w:ind w:left="288"/>
        <w:rPr>
          <w:rStyle w:val="Hyperlink"/>
          <w:rFonts w:ascii="Arial" w:hAnsi="Arial" w:cs="Arial"/>
          <w:color w:val="auto"/>
          <w:sz w:val="20"/>
          <w:szCs w:val="20"/>
          <w:highlight w:val="lightGray"/>
          <w:u w:val="none"/>
        </w:rPr>
      </w:pPr>
      <w:r w:rsidRPr="00D8606A">
        <w:rPr>
          <w:rStyle w:val="Hyperlink"/>
          <w:rFonts w:ascii="Arial" w:hAnsi="Arial" w:cs="Arial"/>
          <w:color w:val="auto"/>
          <w:sz w:val="20"/>
          <w:szCs w:val="20"/>
          <w:highlight w:val="lightGray"/>
          <w:u w:val="none"/>
        </w:rPr>
        <w:t>Email</w:t>
      </w:r>
    </w:p>
    <w:p w14:paraId="6FFDE980" w14:textId="77777777" w:rsidR="00D8606A" w:rsidRPr="00D8606A" w:rsidRDefault="00D8606A" w:rsidP="00D8606A">
      <w:pPr>
        <w:ind w:left="288"/>
        <w:rPr>
          <w:rStyle w:val="Hyperlink"/>
          <w:rFonts w:ascii="Arial" w:hAnsi="Arial" w:cs="Arial"/>
          <w:color w:val="auto"/>
          <w:sz w:val="20"/>
          <w:szCs w:val="20"/>
          <w:highlight w:val="lightGray"/>
          <w:u w:val="none"/>
        </w:rPr>
      </w:pPr>
      <w:r w:rsidRPr="00D8606A">
        <w:rPr>
          <w:rStyle w:val="Hyperlink"/>
          <w:rFonts w:ascii="Arial" w:hAnsi="Arial" w:cs="Arial"/>
          <w:color w:val="auto"/>
          <w:sz w:val="20"/>
          <w:szCs w:val="20"/>
          <w:highlight w:val="lightGray"/>
          <w:u w:val="none"/>
        </w:rPr>
        <w:t>Twitter</w:t>
      </w:r>
    </w:p>
    <w:p w14:paraId="7AF3CA68" w14:textId="77777777" w:rsidR="00D8606A" w:rsidRPr="00D8606A" w:rsidRDefault="00D8606A" w:rsidP="00D8606A">
      <w:pPr>
        <w:ind w:left="288"/>
        <w:rPr>
          <w:rStyle w:val="Hyperlink"/>
          <w:rFonts w:ascii="Arial" w:hAnsi="Arial" w:cs="Arial"/>
          <w:color w:val="auto"/>
          <w:sz w:val="20"/>
          <w:szCs w:val="20"/>
          <w:highlight w:val="lightGray"/>
          <w:u w:val="none"/>
        </w:rPr>
      </w:pPr>
      <w:r w:rsidRPr="00D8606A">
        <w:rPr>
          <w:rStyle w:val="Hyperlink"/>
          <w:rFonts w:ascii="Arial" w:hAnsi="Arial" w:cs="Arial"/>
          <w:color w:val="auto"/>
          <w:sz w:val="20"/>
          <w:szCs w:val="20"/>
          <w:highlight w:val="lightGray"/>
          <w:u w:val="none"/>
        </w:rPr>
        <w:t>Phone</w:t>
      </w:r>
    </w:p>
    <w:p w14:paraId="75A9022C" w14:textId="77777777" w:rsidR="00025B6A" w:rsidRPr="008067B8" w:rsidRDefault="00D8606A" w:rsidP="00D8606A">
      <w:pPr>
        <w:ind w:left="288"/>
        <w:rPr>
          <w:rStyle w:val="Hyperlink"/>
          <w:rFonts w:ascii="Arial" w:hAnsi="Arial" w:cs="Arial"/>
          <w:color w:val="auto"/>
          <w:sz w:val="20"/>
          <w:szCs w:val="20"/>
          <w:u w:val="none"/>
        </w:rPr>
      </w:pPr>
      <w:r w:rsidRPr="00D8606A">
        <w:rPr>
          <w:rStyle w:val="Hyperlink"/>
          <w:rFonts w:ascii="Arial" w:hAnsi="Arial" w:cs="Arial"/>
          <w:color w:val="auto"/>
          <w:sz w:val="20"/>
          <w:szCs w:val="20"/>
          <w:highlight w:val="lightGray"/>
          <w:u w:val="none"/>
        </w:rPr>
        <w:t>Facebook</w:t>
      </w:r>
      <w:r w:rsidR="00025B6A" w:rsidRPr="008067B8">
        <w:rPr>
          <w:rFonts w:ascii="Arial" w:hAnsi="Arial" w:cs="Arial"/>
          <w:sz w:val="20"/>
          <w:szCs w:val="20"/>
        </w:rPr>
        <w:br/>
      </w:r>
      <w:r w:rsidR="00B06F3A" w:rsidRPr="008067B8">
        <w:rPr>
          <w:rFonts w:ascii="Arial" w:hAnsi="Arial" w:cs="Arial"/>
          <w:sz w:val="20"/>
          <w:szCs w:val="20"/>
        </w:rPr>
        <w:br/>
      </w:r>
    </w:p>
    <w:bookmarkStart w:id="7" w:name="_GoBack"/>
    <w:p w14:paraId="6FC53EB4" w14:textId="3E9E46EF" w:rsidR="000F2DFD" w:rsidRPr="008067B8" w:rsidRDefault="008067B8"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0"/>
              <w:checked/>
            </w:checkBox>
          </w:ffData>
        </w:fldChar>
      </w:r>
      <w:bookmarkStart w:id="8" w:name="Check3"/>
      <w:r>
        <w:rPr>
          <w:rStyle w:val="Hyperlink"/>
          <w:rFonts w:ascii="Arial" w:hAnsi="Arial" w:cs="Arial"/>
          <w:color w:val="auto"/>
          <w:sz w:val="20"/>
          <w:szCs w:val="20"/>
          <w:u w:val="none"/>
        </w:rPr>
        <w:instrText xml:space="preserve"> FORMCHECKBOX </w:instrText>
      </w:r>
      <w:r w:rsidR="000B340E">
        <w:rPr>
          <w:rStyle w:val="Hyperlink"/>
          <w:rFonts w:ascii="Arial" w:hAnsi="Arial" w:cs="Arial"/>
          <w:color w:val="auto"/>
          <w:sz w:val="20"/>
          <w:szCs w:val="20"/>
          <w:u w:val="none"/>
        </w:rPr>
      </w:r>
      <w:r>
        <w:rPr>
          <w:rStyle w:val="Hyperlink"/>
          <w:rFonts w:ascii="Arial" w:hAnsi="Arial" w:cs="Arial"/>
          <w:color w:val="auto"/>
          <w:sz w:val="20"/>
          <w:szCs w:val="20"/>
          <w:u w:val="none"/>
        </w:rPr>
        <w:fldChar w:fldCharType="end"/>
      </w:r>
      <w:bookmarkEnd w:id="8"/>
      <w:bookmarkEnd w:id="7"/>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1"/>
      <w:footerReference w:type="default" r:id="rId12"/>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BE93B" w14:textId="77777777" w:rsidR="009932B5" w:rsidRDefault="009932B5">
      <w:r>
        <w:separator/>
      </w:r>
    </w:p>
  </w:endnote>
  <w:endnote w:type="continuationSeparator" w:id="0">
    <w:p w14:paraId="3FACF5C4" w14:textId="77777777" w:rsidR="009932B5" w:rsidRDefault="0099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F211" w14:textId="77777777" w:rsidR="009932B5" w:rsidRPr="00535E37" w:rsidRDefault="009932B5"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6ECE" w14:textId="77777777" w:rsidR="009932B5" w:rsidRDefault="009932B5">
      <w:r>
        <w:separator/>
      </w:r>
    </w:p>
  </w:footnote>
  <w:footnote w:type="continuationSeparator" w:id="0">
    <w:p w14:paraId="3F952BA8" w14:textId="77777777" w:rsidR="009932B5" w:rsidRDefault="00993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9932B5" w14:paraId="4EBAB914" w14:textId="77777777" w:rsidTr="003A02D3">
      <w:tc>
        <w:tcPr>
          <w:tcW w:w="869" w:type="dxa"/>
        </w:tcPr>
        <w:p w14:paraId="39999D62" w14:textId="77777777" w:rsidR="009932B5" w:rsidRDefault="009932B5">
          <w:pPr>
            <w:pStyle w:val="Header"/>
            <w:jc w:val="right"/>
            <w:rPr>
              <w:b/>
              <w:bCs/>
            </w:rPr>
          </w:pPr>
          <w:r>
            <w:rPr>
              <w:noProof/>
            </w:rPr>
            <w:drawing>
              <wp:inline distT="0" distB="0" distL="0" distR="0" wp14:anchorId="34F6CF4E" wp14:editId="7B7BB980">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55378A1F" w14:textId="77777777" w:rsidR="009932B5" w:rsidRDefault="009932B5" w:rsidP="00025B6A">
          <w:pPr>
            <w:pStyle w:val="Header"/>
            <w:rPr>
              <w:b/>
              <w:bCs/>
            </w:rPr>
          </w:pPr>
          <w:r>
            <w:t>USA Ultimate Organizer Health and Safety Requirements: Emergency Templates</w:t>
          </w:r>
        </w:p>
      </w:tc>
    </w:tr>
  </w:tbl>
  <w:p w14:paraId="6C5B0ABB" w14:textId="77777777" w:rsidR="009932B5" w:rsidRDefault="009932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40E"/>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576C7"/>
    <w:rsid w:val="00260F68"/>
    <w:rsid w:val="002614A4"/>
    <w:rsid w:val="002616BA"/>
    <w:rsid w:val="00265545"/>
    <w:rsid w:val="00265FD9"/>
    <w:rsid w:val="002660A5"/>
    <w:rsid w:val="0027035B"/>
    <w:rsid w:val="00272FEF"/>
    <w:rsid w:val="0027301D"/>
    <w:rsid w:val="00275A13"/>
    <w:rsid w:val="002831B2"/>
    <w:rsid w:val="002A2886"/>
    <w:rsid w:val="002A2EF8"/>
    <w:rsid w:val="002A46BD"/>
    <w:rsid w:val="002A5C1E"/>
    <w:rsid w:val="002C4F13"/>
    <w:rsid w:val="002D1D93"/>
    <w:rsid w:val="002E4500"/>
    <w:rsid w:val="002E514F"/>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51909"/>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B667D"/>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932B5"/>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B5045"/>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22A1"/>
    <w:rsid w:val="00D35F71"/>
    <w:rsid w:val="00D36BFA"/>
    <w:rsid w:val="00D4163C"/>
    <w:rsid w:val="00D51FD2"/>
    <w:rsid w:val="00D51FE7"/>
    <w:rsid w:val="00D62841"/>
    <w:rsid w:val="00D710EF"/>
    <w:rsid w:val="00D715F1"/>
    <w:rsid w:val="00D81856"/>
    <w:rsid w:val="00D85866"/>
    <w:rsid w:val="00D8606A"/>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BF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2ED7-C04B-2B4E-BC18-E26D799B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1166</Words>
  <Characters>6651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7802</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Elizabeth Hannah</cp:lastModifiedBy>
  <cp:revision>6</cp:revision>
  <cp:lastPrinted>2014-10-09T14:37:00Z</cp:lastPrinted>
  <dcterms:created xsi:type="dcterms:W3CDTF">2016-04-11T16:27:00Z</dcterms:created>
  <dcterms:modified xsi:type="dcterms:W3CDTF">2016-04-11T17:08:00Z</dcterms:modified>
</cp:coreProperties>
</file>